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56"/>
        </w:rPr>
        <w:t>STAGE / EDUCATION</w:t>
      </w:r>
    </w:p>
    <w:p/>
    <w:p>
      <w:pPr>
        <w:jc w:val="center"/>
      </w:pPr>
      <w:r>
        <w:rPr>
          <w:b/>
          <w:sz w:val="46"/>
        </w:rPr>
        <w:t>FIRE SAFETY &amp;</w:t>
        <w:br/>
        <w:t>EMERGENCY EVACUATION PACK</w:t>
      </w:r>
    </w:p>
    <w:p>
      <w:pPr>
        <w:jc w:val="center"/>
      </w:pPr>
      <w:r>
        <w:rPr>
          <w:b/>
          <w:color w:val="806B55"/>
          <w:sz w:val="26"/>
        </w:rPr>
        <w:t>2026–27</w:t>
      </w:r>
    </w:p>
    <w:tbl>
      <w:tblPr>
        <w:tblW w:type="auto" w:w="0"/>
        <w:tblLook w:firstColumn="1" w:firstRow="1" w:lastColumn="0" w:lastRow="0" w:noHBand="0" w:noVBand="1" w:val="04A0"/>
      </w:tblPr>
      <w:tblGrid>
        <w:gridCol w:w="10368"/>
      </w:tblGrid>
      <w:tr>
        <w:tc>
          <w:tcPr>
            <w:tcW w:type="dxa" w:w="10368"/>
            <w:shd w:fill="F2EEDB"/>
            <w:vAlign w:val="center"/>
          </w:tcPr>
          <w:p>
            <w:pPr>
              <w:jc w:val="center"/>
            </w:pPr>
            <w:r/>
            <w:r>
              <w:rPr>
                <w:b/>
                <w:color w:val="111111"/>
                <w:sz w:val="19"/>
              </w:rPr>
              <w:t>Prevent • Warn • Evacuate • Account • Communicate • Review</w:t>
            </w:r>
          </w:p>
        </w:tc>
      </w:tr>
    </w:tbl>
    <w:p/>
    <w:tbl>
      <w:tblPr>
        <w:tblStyle w:val="TableGrid"/>
        <w:tblW w:type="auto" w:w="0"/>
        <w:jc w:val="center"/>
        <w:tblLook w:firstColumn="1" w:firstRow="1" w:lastColumn="0" w:lastRow="0" w:noHBand="0" w:noVBand="1" w:val="04A0"/>
      </w:tblPr>
      <w:tblGrid>
        <w:gridCol w:w="5184"/>
        <w:gridCol w:w="5184"/>
      </w:tblGrid>
      <w:tr>
        <w:tc>
          <w:tcPr>
            <w:tcW w:type="dxa" w:w="5184"/>
            <w:shd w:fill="111111"/>
            <w:vAlign w:val="center"/>
          </w:tcPr>
          <w:p>
            <w:r/>
            <w:r>
              <w:rPr>
                <w:b/>
                <w:color w:val="FFFFFF"/>
                <w:sz w:val="15"/>
              </w:rPr>
              <w:t>CONTROL</w:t>
            </w:r>
          </w:p>
        </w:tc>
        <w:tc>
          <w:tcPr>
            <w:tcW w:type="dxa" w:w="5184"/>
            <w:shd w:fill="111111"/>
            <w:vAlign w:val="center"/>
          </w:tcPr>
          <w:p>
            <w:r/>
            <w:r>
              <w:rPr>
                <w:b/>
                <w:color w:val="FFFFFF"/>
                <w:sz w:val="15"/>
              </w:rPr>
              <w:t>DETAIL</w:t>
            </w:r>
          </w:p>
        </w:tc>
      </w:tr>
      <w:tr>
        <w:tc>
          <w:tcPr>
            <w:tcW w:type="dxa" w:w="5184"/>
            <w:vAlign w:val="center"/>
          </w:tcPr>
          <w:p>
            <w:r/>
            <w:r>
              <w:rPr>
                <w:b w:val="0"/>
                <w:color w:val="111111"/>
                <w:sz w:val="16"/>
              </w:rPr>
              <w:t>Setting</w:t>
            </w:r>
          </w:p>
        </w:tc>
        <w:tc>
          <w:tcPr>
            <w:tcW w:type="dxa" w:w="5184"/>
            <w:vAlign w:val="center"/>
          </w:tcPr>
          <w:p>
            <w:r/>
            <w:r>
              <w:rPr>
                <w:b w:val="0"/>
                <w:color w:val="111111"/>
                <w:sz w:val="16"/>
              </w:rPr>
              <w:t>Stageworks Education</w:t>
            </w:r>
          </w:p>
        </w:tc>
      </w:tr>
      <w:tr>
        <w:tc>
          <w:tcPr>
            <w:tcW w:type="dxa" w:w="5184"/>
            <w:vAlign w:val="center"/>
            <w:shd w:fill="F7F5ED"/>
          </w:tcPr>
          <w:p>
            <w:r/>
            <w:r>
              <w:rPr>
                <w:b w:val="0"/>
                <w:color w:val="111111"/>
                <w:sz w:val="16"/>
              </w:rPr>
              <w:t>Address</w:t>
            </w:r>
          </w:p>
        </w:tc>
        <w:tc>
          <w:tcPr>
            <w:tcW w:type="dxa" w:w="5184"/>
            <w:vAlign w:val="center"/>
            <w:shd w:fill="F7F5ED"/>
          </w:tcPr>
          <w:p>
            <w:r/>
            <w:r>
              <w:rPr>
                <w:b w:val="0"/>
                <w:color w:val="111111"/>
                <w:sz w:val="16"/>
              </w:rPr>
              <w:t>Unit 2, Onkar House, Winster Grove, Great Barr, Birmingham, B44 9EG</w:t>
            </w:r>
          </w:p>
        </w:tc>
      </w:tr>
      <w:tr>
        <w:tc>
          <w:tcPr>
            <w:tcW w:type="dxa" w:w="5184"/>
            <w:vAlign w:val="center"/>
          </w:tcPr>
          <w:p>
            <w:r/>
            <w:r>
              <w:rPr>
                <w:b w:val="0"/>
                <w:color w:val="111111"/>
                <w:sz w:val="16"/>
              </w:rPr>
              <w:t>Provision</w:t>
            </w:r>
          </w:p>
        </w:tc>
        <w:tc>
          <w:tcPr>
            <w:tcW w:type="dxa" w:w="5184"/>
            <w:vAlign w:val="center"/>
          </w:tcPr>
          <w:p>
            <w:r/>
            <w:r>
              <w:rPr>
                <w:b w:val="0"/>
                <w:color w:val="111111"/>
                <w:sz w:val="16"/>
              </w:rPr>
              <w:t>Specialist performing-arts education for children</w:t>
            </w:r>
          </w:p>
        </w:tc>
      </w:tr>
      <w:tr>
        <w:tc>
          <w:tcPr>
            <w:tcW w:type="dxa" w:w="5184"/>
            <w:vAlign w:val="center"/>
            <w:shd w:fill="F7F5ED"/>
          </w:tcPr>
          <w:p>
            <w:r/>
            <w:r>
              <w:rPr>
                <w:b w:val="0"/>
                <w:color w:val="111111"/>
                <w:sz w:val="16"/>
              </w:rPr>
              <w:t>Known escape arrangements</w:t>
            </w:r>
          </w:p>
        </w:tc>
        <w:tc>
          <w:tcPr>
            <w:tcW w:type="dxa" w:w="5184"/>
            <w:vAlign w:val="center"/>
            <w:shd w:fill="F7F5ED"/>
          </w:tcPr>
          <w:p>
            <w:r/>
            <w:r>
              <w:rPr>
                <w:b w:val="0"/>
                <w:color w:val="111111"/>
                <w:sz w:val="16"/>
              </w:rPr>
              <w:t>Two emergency exits – to be verified against the current Fire Risk Assessment</w:t>
            </w:r>
          </w:p>
        </w:tc>
      </w:tr>
      <w:tr>
        <w:tc>
          <w:tcPr>
            <w:tcW w:type="dxa" w:w="5184"/>
            <w:vAlign w:val="center"/>
          </w:tcPr>
          <w:p>
            <w:r/>
            <w:r>
              <w:rPr>
                <w:b w:val="0"/>
                <w:color w:val="111111"/>
                <w:sz w:val="16"/>
              </w:rPr>
              <w:t>Current assembly point</w:t>
            </w:r>
          </w:p>
        </w:tc>
        <w:tc>
          <w:tcPr>
            <w:tcW w:type="dxa" w:w="5184"/>
            <w:vAlign w:val="center"/>
          </w:tcPr>
          <w:p>
            <w:r/>
            <w:r>
              <w:rPr>
                <w:b w:val="0"/>
                <w:color w:val="111111"/>
                <w:sz w:val="16"/>
              </w:rPr>
              <w:t>Corner of Winster Grove / Shady Lane – to be verified before formal sign-off</w:t>
            </w:r>
          </w:p>
        </w:tc>
      </w:tr>
      <w:tr>
        <w:tc>
          <w:tcPr>
            <w:tcW w:type="dxa" w:w="5184"/>
            <w:vAlign w:val="center"/>
            <w:shd w:fill="F7F5ED"/>
          </w:tcPr>
          <w:p>
            <w:r/>
            <w:r>
              <w:rPr>
                <w:b w:val="0"/>
                <w:color w:val="111111"/>
                <w:sz w:val="16"/>
              </w:rPr>
              <w:t>Responsible Person</w:t>
            </w:r>
          </w:p>
        </w:tc>
        <w:tc>
          <w:tcPr>
            <w:tcW w:type="dxa" w:w="5184"/>
            <w:vAlign w:val="center"/>
            <w:shd w:fill="F7F5ED"/>
          </w:tcPr>
          <w:p>
            <w:r/>
            <w:r>
              <w:rPr>
                <w:b w:val="0"/>
                <w:color w:val="111111"/>
                <w:sz w:val="16"/>
              </w:rPr>
              <w:t>To be formally confirmed according to legal control of the premises</w:t>
            </w:r>
          </w:p>
        </w:tc>
      </w:tr>
      <w:tr>
        <w:tc>
          <w:tcPr>
            <w:tcW w:type="dxa" w:w="5184"/>
            <w:vAlign w:val="center"/>
          </w:tcPr>
          <w:p>
            <w:r/>
            <w:r>
              <w:rPr>
                <w:b w:val="0"/>
                <w:color w:val="111111"/>
                <w:sz w:val="16"/>
              </w:rPr>
              <w:t>Fire Safety Lead / Coordinator</w:t>
            </w:r>
          </w:p>
        </w:tc>
        <w:tc>
          <w:tcPr>
            <w:tcW w:type="dxa" w:w="5184"/>
            <w:vAlign w:val="center"/>
          </w:tcPr>
          <w:p>
            <w:r/>
            <w:r>
              <w:rPr>
                <w:b w:val="0"/>
                <w:color w:val="111111"/>
                <w:sz w:val="16"/>
              </w:rPr>
              <w:t>To be designated</w:t>
            </w:r>
          </w:p>
        </w:tc>
      </w:tr>
      <w:tr>
        <w:tc>
          <w:tcPr>
            <w:tcW w:type="dxa" w:w="5184"/>
            <w:vAlign w:val="center"/>
            <w:shd w:fill="F7F5ED"/>
          </w:tcPr>
          <w:p>
            <w:r/>
            <w:r>
              <w:rPr>
                <w:b w:val="0"/>
                <w:color w:val="111111"/>
                <w:sz w:val="16"/>
              </w:rPr>
              <w:t>Version</w:t>
            </w:r>
          </w:p>
        </w:tc>
        <w:tc>
          <w:tcPr>
            <w:tcW w:type="dxa" w:w="5184"/>
            <w:vAlign w:val="center"/>
            <w:shd w:fill="F7F5ED"/>
          </w:tcPr>
          <w:p>
            <w:r/>
            <w:r>
              <w:rPr>
                <w:b w:val="0"/>
                <w:color w:val="111111"/>
                <w:sz w:val="16"/>
              </w:rPr>
              <w:t>1.0 – August 2026</w:t>
            </w:r>
          </w:p>
        </w:tc>
      </w:tr>
      <w:tr>
        <w:tc>
          <w:tcPr>
            <w:tcW w:type="dxa" w:w="5184"/>
            <w:vAlign w:val="center"/>
          </w:tcPr>
          <w:p>
            <w:r/>
            <w:r>
              <w:rPr>
                <w:b w:val="0"/>
                <w:color w:val="111111"/>
                <w:sz w:val="16"/>
              </w:rPr>
              <w:t>Review</w:t>
            </w:r>
          </w:p>
        </w:tc>
        <w:tc>
          <w:tcPr>
            <w:tcW w:type="dxa" w:w="5184"/>
            <w:vAlign w:val="center"/>
          </w:tcPr>
          <w:p>
            <w:r/>
            <w:r>
              <w:rPr>
                <w:b w:val="0"/>
                <w:color w:val="111111"/>
                <w:sz w:val="16"/>
              </w:rPr>
              <w:t>At least annually and after material change, drill findings, fire/near miss, occupancy change or Fire Risk Assessment review</w:t>
            </w:r>
          </w:p>
        </w:tc>
      </w:tr>
    </w:tbl>
    <w:p/>
    <w:p>
      <w:r>
        <w:t>This pack supports day-to-day fire management and inspection evidence. It does not replace the legally required suitable and sufficient Fire Risk Assessment or competent servicing/inspection of fire systems.</w:t>
      </w:r>
    </w:p>
    <w:p>
      <w:r>
        <w:br w:type="page"/>
      </w:r>
    </w:p>
    <w:p>
      <w:pPr>
        <w:pStyle w:val="Heading1"/>
      </w:pPr>
      <w:r>
        <w:t>Contents</w:t>
      </w:r>
    </w:p>
    <w:p>
      <w:pPr>
        <w:pStyle w:val="ListNumber"/>
        <w:spacing w:after="40"/>
      </w:pPr>
      <w:r>
        <w:t>Part A – Fire Safety Management Policy</w:t>
      </w:r>
    </w:p>
    <w:p>
      <w:pPr>
        <w:pStyle w:val="ListNumber"/>
        <w:spacing w:after="40"/>
      </w:pPr>
      <w:r>
        <w:t>Part B – Emergency Evacuation Procedure</w:t>
      </w:r>
    </w:p>
    <w:p>
      <w:pPr>
        <w:pStyle w:val="ListNumber"/>
        <w:spacing w:after="40"/>
      </w:pPr>
      <w:r>
        <w:t>Part C – Staff Fire Roles and Responsibilities</w:t>
      </w:r>
    </w:p>
    <w:p>
      <w:pPr>
        <w:pStyle w:val="ListNumber"/>
        <w:spacing w:after="40"/>
      </w:pPr>
      <w:r>
        <w:t>Part D – Children, Visitors and People Requiring Assistance</w:t>
      </w:r>
    </w:p>
    <w:p>
      <w:pPr>
        <w:pStyle w:val="ListNumber"/>
        <w:spacing w:after="40"/>
      </w:pPr>
      <w:r>
        <w:t>Part E – Fire Drills and Training</w:t>
      </w:r>
    </w:p>
    <w:p>
      <w:pPr>
        <w:pStyle w:val="ListNumber"/>
        <w:spacing w:after="40"/>
      </w:pPr>
      <w:r>
        <w:t>Part F – Routine Fire Safety Checks</w:t>
      </w:r>
    </w:p>
    <w:p>
      <w:pPr>
        <w:pStyle w:val="ListNumber"/>
        <w:spacing w:after="40"/>
      </w:pPr>
      <w:r>
        <w:t>Part G – Fire System Servicing and Evidence Register</w:t>
      </w:r>
    </w:p>
    <w:p>
      <w:pPr>
        <w:pStyle w:val="ListNumber"/>
        <w:spacing w:after="40"/>
      </w:pPr>
      <w:r>
        <w:t>Part H – Fire Incident / Near-Miss Procedure</w:t>
      </w:r>
    </w:p>
    <w:p>
      <w:pPr>
        <w:pStyle w:val="ListNumber"/>
        <w:spacing w:after="40"/>
      </w:pPr>
      <w:r>
        <w:t>Part I – Emergency Procedures Beyond Fire</w:t>
      </w:r>
    </w:p>
    <w:p>
      <w:pPr>
        <w:pStyle w:val="ListNumber"/>
        <w:spacing w:after="40"/>
      </w:pPr>
      <w:r>
        <w:t>Part J – Inspection Readiness Checklist</w:t>
      </w:r>
    </w:p>
    <w:p>
      <w:pPr>
        <w:pStyle w:val="ListNumber"/>
        <w:spacing w:after="40"/>
      </w:pPr>
      <w:r>
        <w:t>Appendices – Fire Action Notice, PEEP/Individual Evacuation Plan, drill log, checks and staff briefing</w:t>
      </w:r>
    </w:p>
    <w:p>
      <w:pPr>
        <w:pStyle w:val="Heading1"/>
      </w:pPr>
      <w:r>
        <w:t>Legal and guidance basis</w:t>
      </w:r>
    </w:p>
    <w:p>
      <w:r>
        <w:t>For non-domestic premises in England, the Responsible Person must carry out and regularly review a written fire risk assessment, maintain appropriate fire precautions, plan for emergencies, and provide staff with fire-safety information, instruction and training. Where more than one Responsible Person has duties in shared premises, they must co-operate and co-ordinate.</w:t>
      </w:r>
    </w:p>
    <w:p>
      <w:r>
        <w:t>The Home Office educational-premises guide specifically covers educational settings including schools, after-school clubs, adult education centres and music schools. Stageworks Education uses this guidance as the closest premises-specific benchmark for its education and performing-arts setting.</w:t>
      </w:r>
    </w:p>
    <w:p>
      <w:r>
        <w:t>Government guidance also requires suitable detection/warning arrangements, maintained fire equipment, clear escape routes and staff training. Fire drills should be carried out at least annually, with frequency increased where the Fire Risk Assessment indicates this is necessary.</w:t>
      </w:r>
    </w:p>
    <w:p>
      <w:r>
        <w:br w:type="page"/>
      </w:r>
    </w:p>
    <w:p>
      <w:pPr>
        <w:pStyle w:val="Heading1"/>
      </w:pPr>
      <w:r>
        <w:t>PART A – FIRE SAFETY MANAGEMENT POLICY</w:t>
      </w:r>
    </w:p>
    <w:p>
      <w:pPr>
        <w:pStyle w:val="Heading2"/>
      </w:pPr>
      <w:r>
        <w:t>1. Statement of intent</w:t>
      </w:r>
    </w:p>
    <w:p>
      <w:r>
        <w:t>Stageworks Education will take all reasonably practicable measures to prevent fire and to ensure children, staff, visitors, contractors and other relevant persons can reach a place of safety quickly if fire occurs.</w:t>
      </w:r>
    </w:p>
    <w:p>
      <w:pPr>
        <w:pStyle w:val="ListBullet"/>
        <w:spacing w:after="40"/>
      </w:pPr>
      <w:r>
        <w:t>Keep a current written Fire Risk Assessment for the premises.</w:t>
      </w:r>
    </w:p>
    <w:p>
      <w:pPr>
        <w:pStyle w:val="ListBullet"/>
        <w:spacing w:after="40"/>
      </w:pPr>
      <w:r>
        <w:t>Identify the Responsible Person(s) and ensure overlapping duties with landlord/building management are coordinated.</w:t>
      </w:r>
    </w:p>
    <w:p>
      <w:pPr>
        <w:pStyle w:val="ListBullet"/>
        <w:spacing w:after="40"/>
      </w:pPr>
      <w:r>
        <w:t>Maintain escape routes, exits, alarms, emergency lighting, signs and firefighting equipment as required by the Fire Risk Assessment.</w:t>
      </w:r>
    </w:p>
    <w:p>
      <w:pPr>
        <w:pStyle w:val="ListBullet"/>
        <w:spacing w:after="40"/>
      </w:pPr>
      <w:r>
        <w:t>Ensure staff know how to raise the alarm, call the Fire and Rescue Service, evacuate pupils and account for everyone.</w:t>
      </w:r>
    </w:p>
    <w:p>
      <w:pPr>
        <w:pStyle w:val="ListBullet"/>
        <w:spacing w:after="40"/>
      </w:pPr>
      <w:r>
        <w:t>Make suitable arrangements for children, staff or visitors who may need assistance to evacuate.</w:t>
      </w:r>
    </w:p>
    <w:p>
      <w:pPr>
        <w:pStyle w:val="ListBullet"/>
        <w:spacing w:after="40"/>
      </w:pPr>
      <w:r>
        <w:t>Train staff at induction and when risks/procedures change; test procedures through recorded drills.</w:t>
      </w:r>
    </w:p>
    <w:p>
      <w:pPr>
        <w:pStyle w:val="ListBullet"/>
        <w:spacing w:after="40"/>
      </w:pPr>
      <w:r>
        <w:t>Record faults, incidents, near misses and corrective actions.</w:t>
      </w:r>
    </w:p>
    <w:p>
      <w:pPr>
        <w:pStyle w:val="ListBullet"/>
        <w:spacing w:after="40"/>
      </w:pPr>
      <w:r>
        <w:t>Never allow safeguarding/security arrangements to prevent immediate escape in an emergency.</w:t>
      </w:r>
    </w:p>
    <w:p>
      <w:pPr>
        <w:pStyle w:val="Heading2"/>
      </w:pPr>
      <w:r>
        <w:t>2. Fire safety responsibilities</w:t>
      </w:r>
    </w:p>
    <w:tbl>
      <w:tblPr>
        <w:tblStyle w:val="TableGrid"/>
        <w:tblW w:type="auto" w:w="0"/>
        <w:jc w:val="center"/>
        <w:tblLook w:firstColumn="1" w:firstRow="1" w:lastColumn="0" w:lastRow="0" w:noHBand="0" w:noVBand="1" w:val="04A0"/>
      </w:tblPr>
      <w:tblGrid>
        <w:gridCol w:w="5184"/>
        <w:gridCol w:w="5184"/>
      </w:tblGrid>
      <w:tr>
        <w:tc>
          <w:tcPr>
            <w:tcW w:type="dxa" w:w="5184"/>
            <w:shd w:fill="111111"/>
            <w:vAlign w:val="center"/>
          </w:tcPr>
          <w:p>
            <w:r/>
            <w:r>
              <w:rPr>
                <w:b/>
                <w:color w:val="FFFFFF"/>
                <w:sz w:val="15"/>
              </w:rPr>
              <w:t>ROLE</w:t>
            </w:r>
          </w:p>
        </w:tc>
        <w:tc>
          <w:tcPr>
            <w:tcW w:type="dxa" w:w="5184"/>
            <w:shd w:fill="111111"/>
            <w:vAlign w:val="center"/>
          </w:tcPr>
          <w:p>
            <w:r/>
            <w:r>
              <w:rPr>
                <w:b/>
                <w:color w:val="FFFFFF"/>
                <w:sz w:val="15"/>
              </w:rPr>
              <w:t>RESPONSIBILITY</w:t>
            </w:r>
          </w:p>
        </w:tc>
      </w:tr>
      <w:tr>
        <w:tc>
          <w:tcPr>
            <w:tcW w:type="dxa" w:w="5184"/>
            <w:vAlign w:val="center"/>
          </w:tcPr>
          <w:p>
            <w:r/>
            <w:r>
              <w:rPr>
                <w:b w:val="0"/>
                <w:color w:val="111111"/>
                <w:sz w:val="16"/>
              </w:rPr>
              <w:t>Responsible Person(s)</w:t>
            </w:r>
          </w:p>
        </w:tc>
        <w:tc>
          <w:tcPr>
            <w:tcW w:type="dxa" w:w="5184"/>
            <w:vAlign w:val="center"/>
          </w:tcPr>
          <w:p>
            <w:r/>
            <w:r>
              <w:rPr>
                <w:b w:val="0"/>
                <w:color w:val="111111"/>
                <w:sz w:val="16"/>
              </w:rPr>
              <w:t>Legal oversight; suitable and sufficient Fire Risk Assessment; precautions; emergency planning; information/training; cooperation with other Responsible Persons.</w:t>
            </w:r>
          </w:p>
        </w:tc>
      </w:tr>
      <w:tr>
        <w:tc>
          <w:tcPr>
            <w:tcW w:type="dxa" w:w="5184"/>
            <w:vAlign w:val="center"/>
            <w:shd w:fill="F7F5ED"/>
          </w:tcPr>
          <w:p>
            <w:r/>
            <w:r>
              <w:rPr>
                <w:b w:val="0"/>
                <w:color w:val="111111"/>
                <w:sz w:val="16"/>
              </w:rPr>
              <w:t>Founder / Principal</w:t>
            </w:r>
          </w:p>
        </w:tc>
        <w:tc>
          <w:tcPr>
            <w:tcW w:type="dxa" w:w="5184"/>
            <w:vAlign w:val="center"/>
            <w:shd w:fill="F7F5ED"/>
          </w:tcPr>
          <w:p>
            <w:r/>
            <w:r>
              <w:rPr>
                <w:b w:val="0"/>
                <w:color w:val="111111"/>
                <w:sz w:val="16"/>
              </w:rPr>
              <w:t>Ensure Stageworks operational procedures are implemented, resources provided, actions closed and evidence available.</w:t>
            </w:r>
          </w:p>
        </w:tc>
      </w:tr>
      <w:tr>
        <w:tc>
          <w:tcPr>
            <w:tcW w:type="dxa" w:w="5184"/>
            <w:vAlign w:val="center"/>
          </w:tcPr>
          <w:p>
            <w:r/>
            <w:r>
              <w:rPr>
                <w:b w:val="0"/>
                <w:color w:val="111111"/>
                <w:sz w:val="16"/>
              </w:rPr>
              <w:t>Fire Safety Lead / Coordinator</w:t>
            </w:r>
          </w:p>
        </w:tc>
        <w:tc>
          <w:tcPr>
            <w:tcW w:type="dxa" w:w="5184"/>
            <w:vAlign w:val="center"/>
          </w:tcPr>
          <w:p>
            <w:r/>
            <w:r>
              <w:rPr>
                <w:b w:val="0"/>
                <w:color w:val="111111"/>
                <w:sz w:val="16"/>
              </w:rPr>
              <w:t>Maintain fire log/evidence; routine checks; organise drills/training; report faults; liaise with competent contractors and Responsible Person.</w:t>
            </w:r>
          </w:p>
        </w:tc>
      </w:tr>
      <w:tr>
        <w:tc>
          <w:tcPr>
            <w:tcW w:type="dxa" w:w="5184"/>
            <w:vAlign w:val="center"/>
            <w:shd w:fill="F7F5ED"/>
          </w:tcPr>
          <w:p>
            <w:r/>
            <w:r>
              <w:rPr>
                <w:b w:val="0"/>
                <w:color w:val="111111"/>
                <w:sz w:val="16"/>
              </w:rPr>
              <w:t>Teachers / practitioners</w:t>
            </w:r>
          </w:p>
        </w:tc>
        <w:tc>
          <w:tcPr>
            <w:tcW w:type="dxa" w:w="5184"/>
            <w:vAlign w:val="center"/>
            <w:shd w:fill="F7F5ED"/>
          </w:tcPr>
          <w:p>
            <w:r/>
            <w:r>
              <w:rPr>
                <w:b w:val="0"/>
                <w:color w:val="111111"/>
                <w:sz w:val="16"/>
              </w:rPr>
              <w:t>Know exits and assembly point; supervise pupil evacuation; complete roll call/accounting duties; report obstructions/faults immediately.</w:t>
            </w:r>
          </w:p>
        </w:tc>
      </w:tr>
      <w:tr>
        <w:tc>
          <w:tcPr>
            <w:tcW w:type="dxa" w:w="5184"/>
            <w:vAlign w:val="center"/>
          </w:tcPr>
          <w:p>
            <w:r/>
            <w:r>
              <w:rPr>
                <w:b w:val="0"/>
                <w:color w:val="111111"/>
                <w:sz w:val="16"/>
              </w:rPr>
              <w:t>Reception / administration where present</w:t>
            </w:r>
          </w:p>
        </w:tc>
        <w:tc>
          <w:tcPr>
            <w:tcW w:type="dxa" w:w="5184"/>
            <w:vAlign w:val="center"/>
          </w:tcPr>
          <w:p>
            <w:r/>
            <w:r>
              <w:rPr>
                <w:b w:val="0"/>
                <w:color w:val="111111"/>
                <w:sz w:val="16"/>
              </w:rPr>
              <w:t>Maintain accurate attendance/visitor information and make it available for evacuation accounting.</w:t>
            </w:r>
          </w:p>
        </w:tc>
      </w:tr>
      <w:tr>
        <w:tc>
          <w:tcPr>
            <w:tcW w:type="dxa" w:w="5184"/>
            <w:vAlign w:val="center"/>
            <w:shd w:fill="F7F5ED"/>
          </w:tcPr>
          <w:p>
            <w:r/>
            <w:r>
              <w:rPr>
                <w:b w:val="0"/>
                <w:color w:val="111111"/>
                <w:sz w:val="16"/>
              </w:rPr>
              <w:t>Fire wardens / marshals where designated</w:t>
            </w:r>
          </w:p>
        </w:tc>
        <w:tc>
          <w:tcPr>
            <w:tcW w:type="dxa" w:w="5184"/>
            <w:vAlign w:val="center"/>
            <w:shd w:fill="F7F5ED"/>
          </w:tcPr>
          <w:p>
            <w:r/>
            <w:r>
              <w:rPr>
                <w:b w:val="0"/>
                <w:color w:val="111111"/>
                <w:sz w:val="16"/>
              </w:rPr>
              <w:t>Support evacuation/sweep only where safe and without delaying their own escape; report status at assembly point.</w:t>
            </w:r>
          </w:p>
        </w:tc>
      </w:tr>
      <w:tr>
        <w:tc>
          <w:tcPr>
            <w:tcW w:type="dxa" w:w="5184"/>
            <w:vAlign w:val="center"/>
          </w:tcPr>
          <w:p>
            <w:r/>
            <w:r>
              <w:rPr>
                <w:b w:val="0"/>
                <w:color w:val="111111"/>
                <w:sz w:val="16"/>
              </w:rPr>
              <w:t>All staff</w:t>
            </w:r>
          </w:p>
        </w:tc>
        <w:tc>
          <w:tcPr>
            <w:tcW w:type="dxa" w:w="5184"/>
            <w:vAlign w:val="center"/>
          </w:tcPr>
          <w:p>
            <w:r/>
            <w:r>
              <w:rPr>
                <w:b w:val="0"/>
                <w:color w:val="111111"/>
                <w:sz w:val="16"/>
              </w:rPr>
              <w:t>Raise alarm, evacuate, follow instructions, never re-enter and never put themselves at risk to fight a fire.</w:t>
            </w:r>
          </w:p>
        </w:tc>
      </w:tr>
      <w:tr>
        <w:tc>
          <w:tcPr>
            <w:tcW w:type="dxa" w:w="5184"/>
            <w:vAlign w:val="center"/>
            <w:shd w:fill="F7F5ED"/>
          </w:tcPr>
          <w:p>
            <w:r/>
            <w:r>
              <w:rPr>
                <w:b w:val="0"/>
                <w:color w:val="111111"/>
                <w:sz w:val="16"/>
              </w:rPr>
              <w:t>Landlord / building manager / other occupiers</w:t>
            </w:r>
          </w:p>
        </w:tc>
        <w:tc>
          <w:tcPr>
            <w:tcW w:type="dxa" w:w="5184"/>
            <w:vAlign w:val="center"/>
            <w:shd w:fill="F7F5ED"/>
          </w:tcPr>
          <w:p>
            <w:r/>
            <w:r>
              <w:rPr>
                <w:b w:val="0"/>
                <w:color w:val="111111"/>
                <w:sz w:val="16"/>
              </w:rPr>
              <w:t>Co-operate and coordinate where fire-safety responsibilities overlap; provide relevant building-system information and records.</w:t>
            </w:r>
          </w:p>
        </w:tc>
      </w:tr>
    </w:tbl>
    <w:p/>
    <w:p>
      <w:pPr>
        <w:pStyle w:val="Heading2"/>
      </w:pPr>
      <w:r>
        <w:t>3. Fire hazards requiring active control</w:t>
      </w:r>
    </w:p>
    <w:p>
      <w:pPr>
        <w:pStyle w:val="ListBullet"/>
        <w:spacing w:after="40"/>
      </w:pPr>
      <w:r>
        <w:t>Electrical faults, damaged leads, overloaded sockets and portable equipment.</w:t>
      </w:r>
    </w:p>
    <w:p>
      <w:pPr>
        <w:pStyle w:val="ListBullet"/>
        <w:spacing w:after="40"/>
      </w:pPr>
      <w:r>
        <w:t>Heating equipment and hot surfaces.</w:t>
      </w:r>
    </w:p>
    <w:p>
      <w:pPr>
        <w:pStyle w:val="ListBullet"/>
        <w:spacing w:after="40"/>
      </w:pPr>
      <w:r>
        <w:t>Combustible costumes, scenery, paper/card, decorations and stored materials.</w:t>
      </w:r>
    </w:p>
    <w:p>
      <w:pPr>
        <w:pStyle w:val="ListBullet"/>
        <w:spacing w:after="40"/>
      </w:pPr>
      <w:r>
        <w:t>Cleaning products and any flammable substances.</w:t>
      </w:r>
    </w:p>
    <w:p>
      <w:pPr>
        <w:pStyle w:val="ListBullet"/>
        <w:spacing w:after="40"/>
      </w:pPr>
      <w:r>
        <w:t>Kitchen appliances and cooking/heating activity.</w:t>
      </w:r>
    </w:p>
    <w:p>
      <w:pPr>
        <w:pStyle w:val="ListBullet"/>
        <w:spacing w:after="40"/>
      </w:pPr>
      <w:r>
        <w:t>Temporary stage/production equipment, lighting or event installations.</w:t>
      </w:r>
    </w:p>
    <w:p>
      <w:pPr>
        <w:pStyle w:val="ListBullet"/>
        <w:spacing w:after="40"/>
      </w:pPr>
      <w:r>
        <w:t>Blocked escape routes, propped fire doors or defective final exits.</w:t>
      </w:r>
    </w:p>
    <w:p>
      <w:pPr>
        <w:pStyle w:val="ListBullet"/>
        <w:spacing w:after="40"/>
      </w:pPr>
      <w:r>
        <w:t>Unauthorised alterations to rooms, doors, partitions or occupancy.</w:t>
      </w:r>
    </w:p>
    <w:p>
      <w:pPr>
        <w:pStyle w:val="ListBullet"/>
        <w:spacing w:after="40"/>
      </w:pPr>
      <w:r>
        <w:t>Charging devices/batteries and unattended electrical equipment.</w:t>
      </w:r>
    </w:p>
    <w:p>
      <w:pPr>
        <w:pStyle w:val="ListBullet"/>
        <w:spacing w:after="40"/>
      </w:pPr>
      <w:r>
        <w:t>Contractor hot work or other higher-risk maintenance activity.</w:t>
      </w:r>
    </w:p>
    <w:p>
      <w:r>
        <w:br w:type="page"/>
      </w:r>
    </w:p>
    <w:p>
      <w:pPr>
        <w:pStyle w:val="Heading1"/>
      </w:pPr>
      <w:r>
        <w:t>PART B – EMERGENCY EVACUATION PROCEDURE</w:t>
      </w:r>
    </w:p>
    <w:p>
      <w:pPr>
        <w:pStyle w:val="Heading2"/>
      </w:pPr>
      <w:r>
        <w:t>4. If you discover a fire or smoke</w:t>
      </w:r>
    </w:p>
    <w:p>
      <w:pPr>
        <w:pStyle w:val="ListNumber"/>
        <w:spacing w:after="40"/>
      </w:pPr>
      <w:r>
        <w:t>Raise the fire alarm immediately using the building’s agreed alarm method.</w:t>
      </w:r>
    </w:p>
    <w:p>
      <w:pPr>
        <w:pStyle w:val="ListNumber"/>
        <w:spacing w:after="40"/>
      </w:pPr>
      <w:r>
        <w:t>Call 999 and ask for the Fire and Rescue Service as soon as it is safe to do so. Give the full premises address.</w:t>
      </w:r>
    </w:p>
    <w:p>
      <w:pPr>
        <w:pStyle w:val="ListNumber"/>
        <w:spacing w:after="40"/>
      </w:pPr>
      <w:r>
        <w:t>Do not attempt to investigate the fire or delay evacuation.</w:t>
      </w:r>
    </w:p>
    <w:p>
      <w:pPr>
        <w:pStyle w:val="ListNumber"/>
        <w:spacing w:after="40"/>
      </w:pPr>
      <w:r>
        <w:t>Only use firefighting equipment if trained, it is safe, escape remains available and the Fire Risk Assessment/procedure supports this. Evacuation takes priority.</w:t>
      </w:r>
    </w:p>
    <w:p>
      <w:pPr>
        <w:pStyle w:val="ListNumber"/>
        <w:spacing w:after="40"/>
      </w:pPr>
      <w:r>
        <w:t>Proceed to the nearest safe exit and report to the assembly point.</w:t>
      </w:r>
    </w:p>
    <w:p>
      <w:pPr>
        <w:pStyle w:val="Heading2"/>
      </w:pPr>
      <w:r>
        <w:t>5. When the alarm sounds</w:t>
      </w:r>
    </w:p>
    <w:p>
      <w:pPr>
        <w:pStyle w:val="ListNumber"/>
        <w:spacing w:after="40"/>
      </w:pPr>
      <w:r>
        <w:t>Stop the activity immediately.</w:t>
      </w:r>
    </w:p>
    <w:p>
      <w:pPr>
        <w:pStyle w:val="ListNumber"/>
        <w:spacing w:after="40"/>
      </w:pPr>
      <w:r>
        <w:t>Teacher/staff member directs children calmly to the nearest safe available exit. Do not automatically use the normal entrance if another route is safer.</w:t>
      </w:r>
    </w:p>
    <w:p>
      <w:pPr>
        <w:pStyle w:val="ListNumber"/>
        <w:spacing w:after="40"/>
      </w:pPr>
      <w:r>
        <w:t>Do not collect bags, coats, phones or other belongings.</w:t>
      </w:r>
    </w:p>
    <w:p>
      <w:pPr>
        <w:pStyle w:val="ListNumber"/>
        <w:spacing w:after="40"/>
      </w:pPr>
      <w:r>
        <w:t>Close doors behind you where safe; do not lock them.</w:t>
      </w:r>
    </w:p>
    <w:p>
      <w:pPr>
        <w:pStyle w:val="ListNumber"/>
        <w:spacing w:after="40"/>
      </w:pPr>
      <w:r>
        <w:t>Staff must not delay escape to complete an extensive search. Any agreed sweep is only undertaken if safe and must never compromise evacuation.</w:t>
      </w:r>
    </w:p>
    <w:p>
      <w:pPr>
        <w:pStyle w:val="ListNumber"/>
        <w:spacing w:after="40"/>
      </w:pPr>
      <w:r>
        <w:t>Take the class register/attendance information only if it is immediately available without delaying evacuation.</w:t>
      </w:r>
    </w:p>
    <w:p>
      <w:pPr>
        <w:pStyle w:val="ListNumber"/>
        <w:spacing w:after="40"/>
      </w:pPr>
      <w:r>
        <w:t>Proceed directly to the designated assembly point.</w:t>
      </w:r>
    </w:p>
    <w:p>
      <w:pPr>
        <w:pStyle w:val="ListNumber"/>
        <w:spacing w:after="40"/>
      </w:pPr>
      <w:r>
        <w:t>Keep pupils together by class/group and conduct a roll call immediately.</w:t>
      </w:r>
    </w:p>
    <w:p>
      <w:pPr>
        <w:pStyle w:val="ListNumber"/>
        <w:spacing w:after="40"/>
      </w:pPr>
      <w:r>
        <w:t>Report any missing person to the person in charge and Fire and Rescue Service. No member of staff or pupil re-enters to search.</w:t>
      </w:r>
    </w:p>
    <w:p>
      <w:pPr>
        <w:pStyle w:val="ListNumber"/>
        <w:spacing w:after="40"/>
      </w:pPr>
      <w:r>
        <w:t>Do not re-enter until the Fire and Rescue Service or authorised person confirms it is safe.</w:t>
      </w:r>
    </w:p>
    <w:p>
      <w:pPr>
        <w:pStyle w:val="Heading2"/>
      </w:pPr>
      <w:r>
        <w:t>6. Accounting for children and adults</w:t>
      </w:r>
    </w:p>
    <w:p>
      <w:pPr>
        <w:pStyle w:val="ListBullet"/>
        <w:spacing w:after="40"/>
      </w:pPr>
      <w:r>
        <w:t>Registers must reflect actual attendance, including late arrivals and early departures.</w:t>
      </w:r>
    </w:p>
    <w:p>
      <w:pPr>
        <w:pStyle w:val="ListBullet"/>
        <w:spacing w:after="40"/>
      </w:pPr>
      <w:r>
        <w:t>Visitor and contractor sign-in information must be available for accounting.</w:t>
      </w:r>
    </w:p>
    <w:p>
      <w:pPr>
        <w:pStyle w:val="ListBullet"/>
        <w:spacing w:after="40"/>
      </w:pPr>
      <w:r>
        <w:t>Each teacher accounts for their own group and reports clearly: ALL ACCOUNTED FOR / MISSING / EXTRA PERSON.</w:t>
      </w:r>
    </w:p>
    <w:p>
      <w:pPr>
        <w:pStyle w:val="ListBullet"/>
        <w:spacing w:after="40"/>
      </w:pPr>
      <w:r>
        <w:t>The incident lead collates group reports and provides missing-person information to the Fire and Rescue Service.</w:t>
      </w:r>
    </w:p>
    <w:p>
      <w:pPr>
        <w:pStyle w:val="ListBullet"/>
        <w:spacing w:after="40"/>
      </w:pPr>
      <w:r>
        <w:t>Parents must not remove a child from the assembly point until the emergency lead authorises controlled collection and the child is signed out.</w:t>
      </w:r>
    </w:p>
    <w:p>
      <w:pPr>
        <w:pStyle w:val="Heading2"/>
      </w:pPr>
      <w:r>
        <w:t>7. Current Stageworks-specific details to verify</w:t>
      </w:r>
    </w:p>
    <w:tbl>
      <w:tblPr>
        <w:tblStyle w:val="TableGrid"/>
        <w:tblW w:type="auto" w:w="0"/>
        <w:jc w:val="center"/>
        <w:tblLook w:firstColumn="1" w:firstRow="1" w:lastColumn="0" w:lastRow="0" w:noHBand="0" w:noVBand="1" w:val="04A0"/>
      </w:tblPr>
      <w:tblGrid>
        <w:gridCol w:w="3456"/>
        <w:gridCol w:w="3456"/>
        <w:gridCol w:w="3456"/>
      </w:tblGrid>
      <w:tr>
        <w:tc>
          <w:tcPr>
            <w:tcW w:type="dxa" w:w="3456"/>
            <w:shd w:fill="111111"/>
            <w:vAlign w:val="center"/>
          </w:tcPr>
          <w:p>
            <w:r/>
            <w:r>
              <w:rPr>
                <w:b/>
                <w:color w:val="FFFFFF"/>
                <w:sz w:val="15"/>
              </w:rPr>
              <w:t>ITEM</w:t>
            </w:r>
          </w:p>
        </w:tc>
        <w:tc>
          <w:tcPr>
            <w:tcW w:type="dxa" w:w="3456"/>
            <w:shd w:fill="111111"/>
            <w:vAlign w:val="center"/>
          </w:tcPr>
          <w:p>
            <w:r/>
            <w:r>
              <w:rPr>
                <w:b/>
                <w:color w:val="FFFFFF"/>
                <w:sz w:val="15"/>
              </w:rPr>
              <w:t>CURRENT WORKING DETAIL</w:t>
            </w:r>
          </w:p>
        </w:tc>
        <w:tc>
          <w:tcPr>
            <w:tcW w:type="dxa" w:w="3456"/>
            <w:shd w:fill="111111"/>
            <w:vAlign w:val="center"/>
          </w:tcPr>
          <w:p>
            <w:r/>
            <w:r>
              <w:rPr>
                <w:b/>
                <w:color w:val="FFFFFF"/>
                <w:sz w:val="15"/>
              </w:rPr>
              <w:t>VERIFICATION</w:t>
            </w:r>
          </w:p>
        </w:tc>
      </w:tr>
      <w:tr>
        <w:tc>
          <w:tcPr>
            <w:tcW w:type="dxa" w:w="3456"/>
            <w:vAlign w:val="center"/>
          </w:tcPr>
          <w:p>
            <w:r/>
            <w:r>
              <w:rPr>
                <w:b w:val="0"/>
                <w:color w:val="111111"/>
                <w:sz w:val="16"/>
              </w:rPr>
              <w:t>Exit 1</w:t>
            </w:r>
          </w:p>
        </w:tc>
        <w:tc>
          <w:tcPr>
            <w:tcW w:type="dxa" w:w="3456"/>
            <w:vAlign w:val="center"/>
          </w:tcPr>
          <w:p>
            <w:r/>
            <w:r>
              <w:rPr>
                <w:b w:val="0"/>
                <w:color w:val="111111"/>
                <w:sz w:val="16"/>
              </w:rPr>
              <w:t>Emergency exit – exact route/signage to be inserted from current Fire Risk Assessment</w:t>
            </w:r>
          </w:p>
        </w:tc>
        <w:tc>
          <w:tcPr>
            <w:tcW w:type="dxa" w:w="3456"/>
            <w:vAlign w:val="center"/>
          </w:tcPr>
          <w:p>
            <w:r/>
            <w:r>
              <w:rPr>
                <w:b w:val="0"/>
                <w:color w:val="111111"/>
                <w:sz w:val="16"/>
              </w:rPr>
              <w:t>☐ Verified</w:t>
            </w:r>
          </w:p>
        </w:tc>
      </w:tr>
      <w:tr>
        <w:tc>
          <w:tcPr>
            <w:tcW w:type="dxa" w:w="3456"/>
            <w:vAlign w:val="center"/>
            <w:shd w:fill="F7F5ED"/>
          </w:tcPr>
          <w:p>
            <w:r/>
            <w:r>
              <w:rPr>
                <w:b w:val="0"/>
                <w:color w:val="111111"/>
                <w:sz w:val="16"/>
              </w:rPr>
              <w:t>Exit 2</w:t>
            </w:r>
          </w:p>
        </w:tc>
        <w:tc>
          <w:tcPr>
            <w:tcW w:type="dxa" w:w="3456"/>
            <w:vAlign w:val="center"/>
            <w:shd w:fill="F7F5ED"/>
          </w:tcPr>
          <w:p>
            <w:r/>
            <w:r>
              <w:rPr>
                <w:b w:val="0"/>
                <w:color w:val="111111"/>
                <w:sz w:val="16"/>
              </w:rPr>
              <w:t>Second emergency exit – exact route/signage to be inserted from current Fire Risk Assessment</w:t>
            </w:r>
          </w:p>
        </w:tc>
        <w:tc>
          <w:tcPr>
            <w:tcW w:type="dxa" w:w="3456"/>
            <w:vAlign w:val="center"/>
            <w:shd w:fill="F7F5ED"/>
          </w:tcPr>
          <w:p>
            <w:r/>
            <w:r>
              <w:rPr>
                <w:b w:val="0"/>
                <w:color w:val="111111"/>
                <w:sz w:val="16"/>
              </w:rPr>
              <w:t>☐ Verified</w:t>
            </w:r>
          </w:p>
        </w:tc>
      </w:tr>
      <w:tr>
        <w:tc>
          <w:tcPr>
            <w:tcW w:type="dxa" w:w="3456"/>
            <w:vAlign w:val="center"/>
          </w:tcPr>
          <w:p>
            <w:r/>
            <w:r>
              <w:rPr>
                <w:b w:val="0"/>
                <w:color w:val="111111"/>
                <w:sz w:val="16"/>
              </w:rPr>
              <w:t>Assembly point</w:t>
            </w:r>
          </w:p>
        </w:tc>
        <w:tc>
          <w:tcPr>
            <w:tcW w:type="dxa" w:w="3456"/>
            <w:vAlign w:val="center"/>
          </w:tcPr>
          <w:p>
            <w:r/>
            <w:r>
              <w:rPr>
                <w:b w:val="0"/>
                <w:color w:val="111111"/>
                <w:sz w:val="16"/>
              </w:rPr>
              <w:t>Corner of Winster Grove / Shady Lane</w:t>
            </w:r>
          </w:p>
        </w:tc>
        <w:tc>
          <w:tcPr>
            <w:tcW w:type="dxa" w:w="3456"/>
            <w:vAlign w:val="center"/>
          </w:tcPr>
          <w:p>
            <w:r/>
            <w:r>
              <w:rPr>
                <w:b w:val="0"/>
                <w:color w:val="111111"/>
                <w:sz w:val="16"/>
              </w:rPr>
              <w:t>☐ Verified</w:t>
            </w:r>
          </w:p>
        </w:tc>
      </w:tr>
      <w:tr>
        <w:tc>
          <w:tcPr>
            <w:tcW w:type="dxa" w:w="3456"/>
            <w:vAlign w:val="center"/>
            <w:shd w:fill="F7F5ED"/>
          </w:tcPr>
          <w:p>
            <w:r/>
            <w:r>
              <w:rPr>
                <w:b w:val="0"/>
                <w:color w:val="111111"/>
                <w:sz w:val="16"/>
              </w:rPr>
              <w:t>Alarm method</w:t>
            </w:r>
          </w:p>
        </w:tc>
        <w:tc>
          <w:tcPr>
            <w:tcW w:type="dxa" w:w="3456"/>
            <w:vAlign w:val="center"/>
            <w:shd w:fill="F7F5ED"/>
          </w:tcPr>
          <w:p>
            <w:r/>
            <w:r>
              <w:rPr>
                <w:b w:val="0"/>
                <w:color w:val="111111"/>
                <w:sz w:val="16"/>
              </w:rPr>
              <w:t>Insert exact alarm type/sound and manual call-point arrangement</w:t>
            </w:r>
          </w:p>
        </w:tc>
        <w:tc>
          <w:tcPr>
            <w:tcW w:type="dxa" w:w="3456"/>
            <w:vAlign w:val="center"/>
            <w:shd w:fill="F7F5ED"/>
          </w:tcPr>
          <w:p>
            <w:r/>
            <w:r>
              <w:rPr>
                <w:b w:val="0"/>
                <w:color w:val="111111"/>
                <w:sz w:val="16"/>
              </w:rPr>
              <w:t>☐ Verified</w:t>
            </w:r>
          </w:p>
        </w:tc>
      </w:tr>
      <w:tr>
        <w:tc>
          <w:tcPr>
            <w:tcW w:type="dxa" w:w="3456"/>
            <w:vAlign w:val="center"/>
          </w:tcPr>
          <w:p>
            <w:r/>
            <w:r>
              <w:rPr>
                <w:b w:val="0"/>
                <w:color w:val="111111"/>
                <w:sz w:val="16"/>
              </w:rPr>
              <w:t>999 address</w:t>
            </w:r>
          </w:p>
        </w:tc>
        <w:tc>
          <w:tcPr>
            <w:tcW w:type="dxa" w:w="3456"/>
            <w:vAlign w:val="center"/>
          </w:tcPr>
          <w:p>
            <w:r/>
            <w:r>
              <w:rPr>
                <w:b w:val="0"/>
                <w:color w:val="111111"/>
                <w:sz w:val="16"/>
              </w:rPr>
              <w:t>Unit 2, Onkar House, Winster Grove, Great Barr, Birmingham, B44 9EG</w:t>
            </w:r>
          </w:p>
        </w:tc>
        <w:tc>
          <w:tcPr>
            <w:tcW w:type="dxa" w:w="3456"/>
            <w:vAlign w:val="center"/>
          </w:tcPr>
          <w:p>
            <w:r/>
            <w:r>
              <w:rPr>
                <w:b w:val="0"/>
                <w:color w:val="111111"/>
                <w:sz w:val="16"/>
              </w:rPr>
              <w:t>☐ Verified</w:t>
            </w:r>
          </w:p>
        </w:tc>
      </w:tr>
      <w:tr>
        <w:tc>
          <w:tcPr>
            <w:tcW w:type="dxa" w:w="3456"/>
            <w:vAlign w:val="center"/>
            <w:shd w:fill="F7F5ED"/>
          </w:tcPr>
          <w:p>
            <w:r/>
            <w:r>
              <w:rPr>
                <w:b w:val="0"/>
                <w:color w:val="111111"/>
                <w:sz w:val="16"/>
              </w:rPr>
              <w:t>Fire panel location</w:t>
            </w:r>
          </w:p>
        </w:tc>
        <w:tc>
          <w:tcPr>
            <w:tcW w:type="dxa" w:w="3456"/>
            <w:vAlign w:val="center"/>
            <w:shd w:fill="F7F5ED"/>
          </w:tcPr>
          <w:p>
            <w:r/>
            <w:r>
              <w:rPr>
                <w:b w:val="0"/>
                <w:color w:val="111111"/>
                <w:sz w:val="16"/>
              </w:rPr>
              <w:t>Insert</w:t>
            </w:r>
          </w:p>
        </w:tc>
        <w:tc>
          <w:tcPr>
            <w:tcW w:type="dxa" w:w="3456"/>
            <w:vAlign w:val="center"/>
            <w:shd w:fill="F7F5ED"/>
          </w:tcPr>
          <w:p>
            <w:r/>
            <w:r>
              <w:rPr>
                <w:b w:val="0"/>
                <w:color w:val="111111"/>
                <w:sz w:val="16"/>
              </w:rPr>
              <w:t>☐ Verified</w:t>
            </w:r>
          </w:p>
        </w:tc>
      </w:tr>
      <w:tr>
        <w:tc>
          <w:tcPr>
            <w:tcW w:type="dxa" w:w="3456"/>
            <w:vAlign w:val="center"/>
          </w:tcPr>
          <w:p>
            <w:r/>
            <w:r>
              <w:rPr>
                <w:b w:val="0"/>
                <w:color w:val="111111"/>
                <w:sz w:val="16"/>
              </w:rPr>
              <w:t>Main electrical isolation</w:t>
            </w:r>
          </w:p>
        </w:tc>
        <w:tc>
          <w:tcPr>
            <w:tcW w:type="dxa" w:w="3456"/>
            <w:vAlign w:val="center"/>
          </w:tcPr>
          <w:p>
            <w:r/>
            <w:r>
              <w:rPr>
                <w:b w:val="0"/>
                <w:color w:val="111111"/>
                <w:sz w:val="16"/>
              </w:rPr>
              <w:t>Insert if staff need to know / safe to access</w:t>
            </w:r>
          </w:p>
        </w:tc>
        <w:tc>
          <w:tcPr>
            <w:tcW w:type="dxa" w:w="3456"/>
            <w:vAlign w:val="center"/>
          </w:tcPr>
          <w:p>
            <w:r/>
            <w:r>
              <w:rPr>
                <w:b w:val="0"/>
                <w:color w:val="111111"/>
                <w:sz w:val="16"/>
              </w:rPr>
              <w:t>☐ Verified</w:t>
            </w:r>
          </w:p>
        </w:tc>
      </w:tr>
      <w:tr>
        <w:tc>
          <w:tcPr>
            <w:tcW w:type="dxa" w:w="3456"/>
            <w:vAlign w:val="center"/>
            <w:shd w:fill="F7F5ED"/>
          </w:tcPr>
          <w:p>
            <w:r/>
            <w:r>
              <w:rPr>
                <w:b w:val="0"/>
                <w:color w:val="111111"/>
                <w:sz w:val="16"/>
              </w:rPr>
              <w:t>Gas isolation</w:t>
            </w:r>
          </w:p>
        </w:tc>
        <w:tc>
          <w:tcPr>
            <w:tcW w:type="dxa" w:w="3456"/>
            <w:vAlign w:val="center"/>
            <w:shd w:fill="F7F5ED"/>
          </w:tcPr>
          <w:p>
            <w:r/>
            <w:r>
              <w:rPr>
                <w:b w:val="0"/>
                <w:color w:val="111111"/>
                <w:sz w:val="16"/>
              </w:rPr>
              <w:t>Insert if applicable</w:t>
            </w:r>
          </w:p>
        </w:tc>
        <w:tc>
          <w:tcPr>
            <w:tcW w:type="dxa" w:w="3456"/>
            <w:vAlign w:val="center"/>
            <w:shd w:fill="F7F5ED"/>
          </w:tcPr>
          <w:p>
            <w:r/>
            <w:r>
              <w:rPr>
                <w:b w:val="0"/>
                <w:color w:val="111111"/>
                <w:sz w:val="16"/>
              </w:rPr>
              <w:t>☐ N/A ☐ Verified</w:t>
            </w:r>
          </w:p>
        </w:tc>
      </w:tr>
    </w:tbl>
    <w:p/>
    <w:p>
      <w:r>
        <w:br w:type="page"/>
      </w:r>
    </w:p>
    <w:p>
      <w:pPr>
        <w:pStyle w:val="Heading1"/>
      </w:pPr>
      <w:r>
        <w:t>PART C – STAFF FIRE ROLES</w:t>
      </w:r>
    </w:p>
    <w:p>
      <w:pPr>
        <w:pStyle w:val="Heading2"/>
      </w:pPr>
      <w:r>
        <w:t>8. Evacuation role allocation</w:t>
      </w:r>
    </w:p>
    <w:tbl>
      <w:tblPr>
        <w:tblStyle w:val="TableGrid"/>
        <w:tblW w:type="auto" w:w="0"/>
        <w:jc w:val="center"/>
        <w:tblLook w:firstColumn="1" w:firstRow="1" w:lastColumn="0" w:lastRow="0" w:noHBand="0" w:noVBand="1" w:val="04A0"/>
      </w:tblPr>
      <w:tblGrid>
        <w:gridCol w:w="2592"/>
        <w:gridCol w:w="2592"/>
        <w:gridCol w:w="2592"/>
        <w:gridCol w:w="2592"/>
      </w:tblGrid>
      <w:tr>
        <w:tc>
          <w:tcPr>
            <w:tcW w:type="dxa" w:w="2592"/>
            <w:shd w:fill="111111"/>
            <w:vAlign w:val="center"/>
          </w:tcPr>
          <w:p>
            <w:r/>
            <w:r>
              <w:rPr>
                <w:b/>
                <w:color w:val="FFFFFF"/>
                <w:sz w:val="15"/>
              </w:rPr>
              <w:t>FUNCTION</w:t>
            </w:r>
          </w:p>
        </w:tc>
        <w:tc>
          <w:tcPr>
            <w:tcW w:type="dxa" w:w="2592"/>
            <w:shd w:fill="111111"/>
            <w:vAlign w:val="center"/>
          </w:tcPr>
          <w:p>
            <w:r/>
            <w:r>
              <w:rPr>
                <w:b/>
                <w:color w:val="FFFFFF"/>
                <w:sz w:val="15"/>
              </w:rPr>
              <w:t>PRIMARY PERSON</w:t>
            </w:r>
          </w:p>
        </w:tc>
        <w:tc>
          <w:tcPr>
            <w:tcW w:type="dxa" w:w="2592"/>
            <w:shd w:fill="111111"/>
            <w:vAlign w:val="center"/>
          </w:tcPr>
          <w:p>
            <w:r/>
            <w:r>
              <w:rPr>
                <w:b/>
                <w:color w:val="FFFFFF"/>
                <w:sz w:val="15"/>
              </w:rPr>
              <w:t>DEPUTY</w:t>
            </w:r>
          </w:p>
        </w:tc>
        <w:tc>
          <w:tcPr>
            <w:tcW w:type="dxa" w:w="2592"/>
            <w:shd w:fill="111111"/>
            <w:vAlign w:val="center"/>
          </w:tcPr>
          <w:p>
            <w:r/>
            <w:r>
              <w:rPr>
                <w:b/>
                <w:color w:val="FFFFFF"/>
                <w:sz w:val="15"/>
              </w:rPr>
              <w:t>KEY DUTY</w:t>
            </w:r>
          </w:p>
        </w:tc>
      </w:tr>
      <w:tr>
        <w:tc>
          <w:tcPr>
            <w:tcW w:type="dxa" w:w="2592"/>
            <w:vAlign w:val="center"/>
          </w:tcPr>
          <w:p>
            <w:r/>
            <w:r>
              <w:rPr>
                <w:b w:val="0"/>
                <w:color w:val="111111"/>
                <w:sz w:val="16"/>
              </w:rPr>
              <w:t>Incident / evacuation lead</w:t>
            </w:r>
          </w:p>
        </w:tc>
        <w:tc>
          <w:tcPr>
            <w:tcW w:type="dxa" w:w="2592"/>
            <w:vAlign w:val="center"/>
          </w:tcPr>
          <w:p>
            <w:r/>
            <w:r>
              <w:rPr>
                <w:b w:val="0"/>
                <w:color w:val="111111"/>
                <w:sz w:val="16"/>
              </w:rPr>
            </w:r>
          </w:p>
        </w:tc>
        <w:tc>
          <w:tcPr>
            <w:tcW w:type="dxa" w:w="2592"/>
            <w:vAlign w:val="center"/>
          </w:tcPr>
          <w:p>
            <w:r/>
            <w:r>
              <w:rPr>
                <w:b w:val="0"/>
                <w:color w:val="111111"/>
                <w:sz w:val="16"/>
              </w:rPr>
            </w:r>
          </w:p>
        </w:tc>
        <w:tc>
          <w:tcPr>
            <w:tcW w:type="dxa" w:w="2592"/>
            <w:vAlign w:val="center"/>
          </w:tcPr>
          <w:p>
            <w:r/>
            <w:r>
              <w:rPr>
                <w:b w:val="0"/>
                <w:color w:val="111111"/>
                <w:sz w:val="16"/>
              </w:rPr>
              <w:t>Take overall control at assembly point; liaise with emergency services.</w:t>
            </w:r>
          </w:p>
        </w:tc>
      </w:tr>
      <w:tr>
        <w:tc>
          <w:tcPr>
            <w:tcW w:type="dxa" w:w="2592"/>
            <w:vAlign w:val="center"/>
            <w:shd w:fill="F7F5ED"/>
          </w:tcPr>
          <w:p>
            <w:r/>
            <w:r>
              <w:rPr>
                <w:b w:val="0"/>
                <w:color w:val="111111"/>
                <w:sz w:val="16"/>
              </w:rPr>
              <w:t>Alarm / emergency call</w:t>
            </w:r>
          </w:p>
        </w:tc>
        <w:tc>
          <w:tcPr>
            <w:tcW w:type="dxa" w:w="2592"/>
            <w:vAlign w:val="center"/>
            <w:shd w:fill="F7F5ED"/>
          </w:tcPr>
          <w:p>
            <w:r/>
            <w:r>
              <w:rPr>
                <w:b w:val="0"/>
                <w:color w:val="111111"/>
                <w:sz w:val="16"/>
              </w:rPr>
            </w:r>
          </w:p>
        </w:tc>
        <w:tc>
          <w:tcPr>
            <w:tcW w:type="dxa" w:w="2592"/>
            <w:vAlign w:val="center"/>
            <w:shd w:fill="F7F5ED"/>
          </w:tcPr>
          <w:p>
            <w:r/>
            <w:r>
              <w:rPr>
                <w:b w:val="0"/>
                <w:color w:val="111111"/>
                <w:sz w:val="16"/>
              </w:rPr>
            </w:r>
          </w:p>
        </w:tc>
        <w:tc>
          <w:tcPr>
            <w:tcW w:type="dxa" w:w="2592"/>
            <w:vAlign w:val="center"/>
            <w:shd w:fill="F7F5ED"/>
          </w:tcPr>
          <w:p>
            <w:r/>
            <w:r>
              <w:rPr>
                <w:b w:val="0"/>
                <w:color w:val="111111"/>
                <w:sz w:val="16"/>
              </w:rPr>
              <w:t>Ensure alarm raised and 999 called.</w:t>
            </w:r>
          </w:p>
        </w:tc>
      </w:tr>
      <w:tr>
        <w:tc>
          <w:tcPr>
            <w:tcW w:type="dxa" w:w="2592"/>
            <w:vAlign w:val="center"/>
          </w:tcPr>
          <w:p>
            <w:r/>
            <w:r>
              <w:rPr>
                <w:b w:val="0"/>
                <w:color w:val="111111"/>
                <w:sz w:val="16"/>
              </w:rPr>
              <w:t>Register / pupil accounting</w:t>
            </w:r>
          </w:p>
        </w:tc>
        <w:tc>
          <w:tcPr>
            <w:tcW w:type="dxa" w:w="2592"/>
            <w:vAlign w:val="center"/>
          </w:tcPr>
          <w:p>
            <w:r/>
            <w:r>
              <w:rPr>
                <w:b w:val="0"/>
                <w:color w:val="111111"/>
                <w:sz w:val="16"/>
              </w:rPr>
            </w:r>
          </w:p>
        </w:tc>
        <w:tc>
          <w:tcPr>
            <w:tcW w:type="dxa" w:w="2592"/>
            <w:vAlign w:val="center"/>
          </w:tcPr>
          <w:p>
            <w:r/>
            <w:r>
              <w:rPr>
                <w:b w:val="0"/>
                <w:color w:val="111111"/>
                <w:sz w:val="16"/>
              </w:rPr>
            </w:r>
          </w:p>
        </w:tc>
        <w:tc>
          <w:tcPr>
            <w:tcW w:type="dxa" w:w="2592"/>
            <w:vAlign w:val="center"/>
          </w:tcPr>
          <w:p>
            <w:r/>
            <w:r>
              <w:rPr>
                <w:b w:val="0"/>
                <w:color w:val="111111"/>
                <w:sz w:val="16"/>
              </w:rPr>
              <w:t>Ensure registers available and collect class reports.</w:t>
            </w:r>
          </w:p>
        </w:tc>
      </w:tr>
      <w:tr>
        <w:tc>
          <w:tcPr>
            <w:tcW w:type="dxa" w:w="2592"/>
            <w:vAlign w:val="center"/>
            <w:shd w:fill="F7F5ED"/>
          </w:tcPr>
          <w:p>
            <w:r/>
            <w:r>
              <w:rPr>
                <w:b w:val="0"/>
                <w:color w:val="111111"/>
                <w:sz w:val="16"/>
              </w:rPr>
              <w:t>Visitor / staff accounting</w:t>
            </w:r>
          </w:p>
        </w:tc>
        <w:tc>
          <w:tcPr>
            <w:tcW w:type="dxa" w:w="2592"/>
            <w:vAlign w:val="center"/>
            <w:shd w:fill="F7F5ED"/>
          </w:tcPr>
          <w:p>
            <w:r/>
            <w:r>
              <w:rPr>
                <w:b w:val="0"/>
                <w:color w:val="111111"/>
                <w:sz w:val="16"/>
              </w:rPr>
            </w:r>
          </w:p>
        </w:tc>
        <w:tc>
          <w:tcPr>
            <w:tcW w:type="dxa" w:w="2592"/>
            <w:vAlign w:val="center"/>
            <w:shd w:fill="F7F5ED"/>
          </w:tcPr>
          <w:p>
            <w:r/>
            <w:r>
              <w:rPr>
                <w:b w:val="0"/>
                <w:color w:val="111111"/>
                <w:sz w:val="16"/>
              </w:rPr>
            </w:r>
          </w:p>
        </w:tc>
        <w:tc>
          <w:tcPr>
            <w:tcW w:type="dxa" w:w="2592"/>
            <w:vAlign w:val="center"/>
            <w:shd w:fill="F7F5ED"/>
          </w:tcPr>
          <w:p>
            <w:r/>
            <w:r>
              <w:rPr>
                <w:b w:val="0"/>
                <w:color w:val="111111"/>
                <w:sz w:val="16"/>
              </w:rPr>
              <w:t>Account for adults/visitors/contractors.</w:t>
            </w:r>
          </w:p>
        </w:tc>
      </w:tr>
      <w:tr>
        <w:tc>
          <w:tcPr>
            <w:tcW w:type="dxa" w:w="2592"/>
            <w:vAlign w:val="center"/>
          </w:tcPr>
          <w:p>
            <w:r/>
            <w:r>
              <w:rPr>
                <w:b w:val="0"/>
                <w:color w:val="111111"/>
                <w:sz w:val="16"/>
              </w:rPr>
              <w:t>Studio 1 evacuation</w:t>
            </w:r>
          </w:p>
        </w:tc>
        <w:tc>
          <w:tcPr>
            <w:tcW w:type="dxa" w:w="2592"/>
            <w:vAlign w:val="center"/>
          </w:tcPr>
          <w:p>
            <w:r/>
            <w:r>
              <w:rPr>
                <w:b w:val="0"/>
                <w:color w:val="111111"/>
                <w:sz w:val="16"/>
              </w:rPr>
            </w:r>
          </w:p>
        </w:tc>
        <w:tc>
          <w:tcPr>
            <w:tcW w:type="dxa" w:w="2592"/>
            <w:vAlign w:val="center"/>
          </w:tcPr>
          <w:p>
            <w:r/>
            <w:r>
              <w:rPr>
                <w:b w:val="0"/>
                <w:color w:val="111111"/>
                <w:sz w:val="16"/>
              </w:rPr>
            </w:r>
          </w:p>
        </w:tc>
        <w:tc>
          <w:tcPr>
            <w:tcW w:type="dxa" w:w="2592"/>
            <w:vAlign w:val="center"/>
          </w:tcPr>
          <w:p>
            <w:r/>
            <w:r>
              <w:rPr>
                <w:b w:val="0"/>
                <w:color w:val="111111"/>
                <w:sz w:val="16"/>
              </w:rPr>
              <w:t>Lead pupils out via nearest safe route.</w:t>
            </w:r>
          </w:p>
        </w:tc>
      </w:tr>
      <w:tr>
        <w:tc>
          <w:tcPr>
            <w:tcW w:type="dxa" w:w="2592"/>
            <w:vAlign w:val="center"/>
            <w:shd w:fill="F7F5ED"/>
          </w:tcPr>
          <w:p>
            <w:r/>
            <w:r>
              <w:rPr>
                <w:b w:val="0"/>
                <w:color w:val="111111"/>
                <w:sz w:val="16"/>
              </w:rPr>
              <w:t>Studio 2 evacuation</w:t>
            </w:r>
          </w:p>
        </w:tc>
        <w:tc>
          <w:tcPr>
            <w:tcW w:type="dxa" w:w="2592"/>
            <w:vAlign w:val="center"/>
            <w:shd w:fill="F7F5ED"/>
          </w:tcPr>
          <w:p>
            <w:r/>
            <w:r>
              <w:rPr>
                <w:b w:val="0"/>
                <w:color w:val="111111"/>
                <w:sz w:val="16"/>
              </w:rPr>
            </w:r>
          </w:p>
        </w:tc>
        <w:tc>
          <w:tcPr>
            <w:tcW w:type="dxa" w:w="2592"/>
            <w:vAlign w:val="center"/>
            <w:shd w:fill="F7F5ED"/>
          </w:tcPr>
          <w:p>
            <w:r/>
            <w:r>
              <w:rPr>
                <w:b w:val="0"/>
                <w:color w:val="111111"/>
                <w:sz w:val="16"/>
              </w:rPr>
            </w:r>
          </w:p>
        </w:tc>
        <w:tc>
          <w:tcPr>
            <w:tcW w:type="dxa" w:w="2592"/>
            <w:vAlign w:val="center"/>
            <w:shd w:fill="F7F5ED"/>
          </w:tcPr>
          <w:p>
            <w:r/>
            <w:r>
              <w:rPr>
                <w:b w:val="0"/>
                <w:color w:val="111111"/>
                <w:sz w:val="16"/>
              </w:rPr>
              <w:t>Lead pupils out via nearest safe route.</w:t>
            </w:r>
          </w:p>
        </w:tc>
      </w:tr>
      <w:tr>
        <w:tc>
          <w:tcPr>
            <w:tcW w:type="dxa" w:w="2592"/>
            <w:vAlign w:val="center"/>
          </w:tcPr>
          <w:p>
            <w:r/>
            <w:r>
              <w:rPr>
                <w:b w:val="0"/>
                <w:color w:val="111111"/>
                <w:sz w:val="16"/>
              </w:rPr>
              <w:t>Studio 3 evacuation</w:t>
            </w:r>
          </w:p>
        </w:tc>
        <w:tc>
          <w:tcPr>
            <w:tcW w:type="dxa" w:w="2592"/>
            <w:vAlign w:val="center"/>
          </w:tcPr>
          <w:p>
            <w:r/>
            <w:r>
              <w:rPr>
                <w:b w:val="0"/>
                <w:color w:val="111111"/>
                <w:sz w:val="16"/>
              </w:rPr>
            </w:r>
          </w:p>
        </w:tc>
        <w:tc>
          <w:tcPr>
            <w:tcW w:type="dxa" w:w="2592"/>
            <w:vAlign w:val="center"/>
          </w:tcPr>
          <w:p>
            <w:r/>
            <w:r>
              <w:rPr>
                <w:b w:val="0"/>
                <w:color w:val="111111"/>
                <w:sz w:val="16"/>
              </w:rPr>
            </w:r>
          </w:p>
        </w:tc>
        <w:tc>
          <w:tcPr>
            <w:tcW w:type="dxa" w:w="2592"/>
            <w:vAlign w:val="center"/>
          </w:tcPr>
          <w:p>
            <w:r/>
            <w:r>
              <w:rPr>
                <w:b w:val="0"/>
                <w:color w:val="111111"/>
                <w:sz w:val="16"/>
              </w:rPr>
              <w:t>Lead pupils out via nearest safe route.</w:t>
            </w:r>
          </w:p>
        </w:tc>
      </w:tr>
      <w:tr>
        <w:tc>
          <w:tcPr>
            <w:tcW w:type="dxa" w:w="2592"/>
            <w:vAlign w:val="center"/>
            <w:shd w:fill="F7F5ED"/>
          </w:tcPr>
          <w:p>
            <w:r/>
            <w:r>
              <w:rPr>
                <w:b w:val="0"/>
                <w:color w:val="111111"/>
                <w:sz w:val="16"/>
              </w:rPr>
              <w:t>Toilet / support-area sweep if safe</w:t>
            </w:r>
          </w:p>
        </w:tc>
        <w:tc>
          <w:tcPr>
            <w:tcW w:type="dxa" w:w="2592"/>
            <w:vAlign w:val="center"/>
            <w:shd w:fill="F7F5ED"/>
          </w:tcPr>
          <w:p>
            <w:r/>
            <w:r>
              <w:rPr>
                <w:b w:val="0"/>
                <w:color w:val="111111"/>
                <w:sz w:val="16"/>
              </w:rPr>
            </w:r>
          </w:p>
        </w:tc>
        <w:tc>
          <w:tcPr>
            <w:tcW w:type="dxa" w:w="2592"/>
            <w:vAlign w:val="center"/>
            <w:shd w:fill="F7F5ED"/>
          </w:tcPr>
          <w:p>
            <w:r/>
            <w:r>
              <w:rPr>
                <w:b w:val="0"/>
                <w:color w:val="111111"/>
                <w:sz w:val="16"/>
              </w:rPr>
            </w:r>
          </w:p>
        </w:tc>
        <w:tc>
          <w:tcPr>
            <w:tcW w:type="dxa" w:w="2592"/>
            <w:vAlign w:val="center"/>
            <w:shd w:fill="F7F5ED"/>
          </w:tcPr>
          <w:p>
            <w:r/>
            <w:r>
              <w:rPr>
                <w:b w:val="0"/>
                <w:color w:val="111111"/>
                <w:sz w:val="16"/>
              </w:rPr>
              <w:t>Check agreed areas only if safe and without delaying escape.</w:t>
            </w:r>
          </w:p>
        </w:tc>
      </w:tr>
      <w:tr>
        <w:tc>
          <w:tcPr>
            <w:tcW w:type="dxa" w:w="2592"/>
            <w:vAlign w:val="center"/>
          </w:tcPr>
          <w:p>
            <w:r/>
            <w:r>
              <w:rPr>
                <w:b w:val="0"/>
                <w:color w:val="111111"/>
                <w:sz w:val="16"/>
              </w:rPr>
              <w:t>First aid / emergency medication</w:t>
            </w:r>
          </w:p>
        </w:tc>
        <w:tc>
          <w:tcPr>
            <w:tcW w:type="dxa" w:w="2592"/>
            <w:vAlign w:val="center"/>
          </w:tcPr>
          <w:p>
            <w:r/>
            <w:r>
              <w:rPr>
                <w:b w:val="0"/>
                <w:color w:val="111111"/>
                <w:sz w:val="16"/>
              </w:rPr>
            </w:r>
          </w:p>
        </w:tc>
        <w:tc>
          <w:tcPr>
            <w:tcW w:type="dxa" w:w="2592"/>
            <w:vAlign w:val="center"/>
          </w:tcPr>
          <w:p>
            <w:r/>
            <w:r>
              <w:rPr>
                <w:b w:val="0"/>
                <w:color w:val="111111"/>
                <w:sz w:val="16"/>
              </w:rPr>
            </w:r>
          </w:p>
        </w:tc>
        <w:tc>
          <w:tcPr>
            <w:tcW w:type="dxa" w:w="2592"/>
            <w:vAlign w:val="center"/>
          </w:tcPr>
          <w:p>
            <w:r/>
            <w:r>
              <w:rPr>
                <w:b w:val="0"/>
                <w:color w:val="111111"/>
                <w:sz w:val="16"/>
              </w:rPr>
              <w:t>Provide support at assembly point where safe and necessary.</w:t>
            </w:r>
          </w:p>
        </w:tc>
      </w:tr>
    </w:tbl>
    <w:p/>
    <w:p>
      <w:r>
        <w:t>Roles should be simple enough to work when named staff are absent. Every teacher remains responsible for immediately evacuating the children in their care.</w:t>
      </w:r>
    </w:p>
    <w:p>
      <w:pPr>
        <w:pStyle w:val="Heading2"/>
      </w:pPr>
      <w:r>
        <w:t>9. Staff fire briefing – minimum knowledge</w:t>
      </w:r>
    </w:p>
    <w:p>
      <w:pPr>
        <w:pStyle w:val="ListBullet"/>
        <w:spacing w:after="40"/>
      </w:pPr>
      <w:r>
        <w:t>Alarm method and what it sounds like.</w:t>
      </w:r>
    </w:p>
    <w:p>
      <w:pPr>
        <w:pStyle w:val="ListBullet"/>
        <w:spacing w:after="40"/>
      </w:pPr>
      <w:r>
        <w:t>All available escape routes and final exits.</w:t>
      </w:r>
    </w:p>
    <w:p>
      <w:pPr>
        <w:pStyle w:val="ListBullet"/>
        <w:spacing w:after="40"/>
      </w:pPr>
      <w:r>
        <w:t>Assembly point.</w:t>
      </w:r>
    </w:p>
    <w:p>
      <w:pPr>
        <w:pStyle w:val="ListBullet"/>
        <w:spacing w:after="40"/>
      </w:pPr>
      <w:r>
        <w:t>How children and visitors are accounted for.</w:t>
      </w:r>
    </w:p>
    <w:p>
      <w:pPr>
        <w:pStyle w:val="ListBullet"/>
        <w:spacing w:after="40"/>
      </w:pPr>
      <w:r>
        <w:t>Who calls 999 and what address to give.</w:t>
      </w:r>
    </w:p>
    <w:p>
      <w:pPr>
        <w:pStyle w:val="ListBullet"/>
        <w:spacing w:after="40"/>
      </w:pPr>
      <w:r>
        <w:t>How to report a missing person.</w:t>
      </w:r>
    </w:p>
    <w:p>
      <w:pPr>
        <w:pStyle w:val="ListBullet"/>
        <w:spacing w:after="40"/>
      </w:pPr>
      <w:r>
        <w:t>Arrangements for anyone needing assistance.</w:t>
      </w:r>
    </w:p>
    <w:p>
      <w:pPr>
        <w:pStyle w:val="ListBullet"/>
        <w:spacing w:after="40"/>
      </w:pPr>
      <w:r>
        <w:t>Prohibition on re-entry.</w:t>
      </w:r>
    </w:p>
    <w:p>
      <w:pPr>
        <w:pStyle w:val="ListBullet"/>
        <w:spacing w:after="40"/>
      </w:pPr>
      <w:r>
        <w:t>How to report a fire-safety defect or near miss.</w:t>
      </w:r>
    </w:p>
    <w:p>
      <w:pPr>
        <w:pStyle w:val="ListBullet"/>
        <w:spacing w:after="40"/>
      </w:pPr>
      <w:r>
        <w:t>Any limits on use of firefighting equipment.</w:t>
      </w:r>
    </w:p>
    <w:p>
      <w:r>
        <w:br w:type="page"/>
      </w:r>
    </w:p>
    <w:p>
      <w:pPr>
        <w:pStyle w:val="Heading1"/>
      </w:pPr>
      <w:r>
        <w:t>PART D – PEOPLE REQUIRING ASSISTANCE</w:t>
      </w:r>
    </w:p>
    <w:p>
      <w:pPr>
        <w:pStyle w:val="Heading2"/>
      </w:pPr>
      <w:r>
        <w:t>10. Individual evacuation planning</w:t>
      </w:r>
    </w:p>
    <w:p>
      <w:r>
        <w:t>The Fire Risk Assessment must consider young children and people who may need assistance because of mobility, sensory, cognitive, communication, medical or temporary needs. Stageworks Education will create an individual evacuation arrangement where general procedures are not sufficient.</w:t>
      </w:r>
    </w:p>
    <w:p>
      <w:pPr>
        <w:pStyle w:val="ListBullet"/>
        <w:spacing w:after="40"/>
      </w:pPr>
      <w:r>
        <w:t>Discuss needs sensitively with the pupil/parent/carer or adult concerned.</w:t>
      </w:r>
    </w:p>
    <w:p>
      <w:pPr>
        <w:pStyle w:val="ListBullet"/>
        <w:spacing w:after="40"/>
      </w:pPr>
      <w:r>
        <w:t>Identify the safest available routes and any assistance required.</w:t>
      </w:r>
    </w:p>
    <w:p>
      <w:pPr>
        <w:pStyle w:val="ListBullet"/>
        <w:spacing w:after="40"/>
      </w:pPr>
      <w:r>
        <w:t>Do not rely on the Fire and Rescue Service as the routine evacuation plan.</w:t>
      </w:r>
    </w:p>
    <w:p>
      <w:pPr>
        <w:pStyle w:val="ListBullet"/>
        <w:spacing w:after="40"/>
      </w:pPr>
      <w:r>
        <w:t>Identify trained/briefed assistants and deputies where needed.</w:t>
      </w:r>
    </w:p>
    <w:p>
      <w:pPr>
        <w:pStyle w:val="ListBullet"/>
        <w:spacing w:after="40"/>
      </w:pPr>
      <w:r>
        <w:t>Consider alarm recognition, communication, mobility, stairs, anxiety, sensory needs and emergency medication.</w:t>
      </w:r>
    </w:p>
    <w:p>
      <w:pPr>
        <w:pStyle w:val="ListBullet"/>
        <w:spacing w:after="40"/>
      </w:pPr>
      <w:r>
        <w:t>Practise the arrangement proportionately and review after changes.</w:t>
      </w:r>
    </w:p>
    <w:p>
      <w:pPr>
        <w:pStyle w:val="Heading2"/>
      </w:pPr>
      <w:r>
        <w:t>11. Individual / Personal Emergency Evacuation Plan (PEEP-style template)</w:t>
      </w:r>
    </w:p>
    <w:tbl>
      <w:tblPr>
        <w:tblStyle w:val="TableGrid"/>
        <w:tblW w:type="auto" w:w="0"/>
        <w:jc w:val="center"/>
        <w:tblLook w:firstColumn="1" w:firstRow="1" w:lastColumn="0" w:lastRow="0" w:noHBand="0" w:noVBand="1" w:val="04A0"/>
      </w:tblPr>
      <w:tblGrid>
        <w:gridCol w:w="5184"/>
        <w:gridCol w:w="5184"/>
      </w:tblGrid>
      <w:tr>
        <w:tc>
          <w:tcPr>
            <w:tcW w:type="dxa" w:w="5184"/>
            <w:shd w:fill="111111"/>
            <w:vAlign w:val="center"/>
          </w:tcPr>
          <w:p>
            <w:r/>
            <w:r>
              <w:rPr>
                <w:b/>
                <w:color w:val="FFFFFF"/>
                <w:sz w:val="15"/>
              </w:rPr>
              <w:t>FIELD</w:t>
            </w:r>
          </w:p>
        </w:tc>
        <w:tc>
          <w:tcPr>
            <w:tcW w:type="dxa" w:w="5184"/>
            <w:shd w:fill="111111"/>
            <w:vAlign w:val="center"/>
          </w:tcPr>
          <w:p>
            <w:r/>
            <w:r>
              <w:rPr>
                <w:b/>
                <w:color w:val="FFFFFF"/>
                <w:sz w:val="15"/>
              </w:rPr>
              <w:t>DETAIL</w:t>
            </w:r>
          </w:p>
        </w:tc>
      </w:tr>
      <w:tr>
        <w:tc>
          <w:tcPr>
            <w:tcW w:type="dxa" w:w="5184"/>
            <w:vAlign w:val="center"/>
          </w:tcPr>
          <w:p>
            <w:r/>
            <w:r>
              <w:rPr>
                <w:b w:val="0"/>
                <w:color w:val="111111"/>
                <w:sz w:val="16"/>
              </w:rPr>
              <w:t>Name</w:t>
            </w:r>
          </w:p>
        </w:tc>
        <w:tc>
          <w:tcPr>
            <w:tcW w:type="dxa" w:w="5184"/>
            <w:vAlign w:val="center"/>
          </w:tcPr>
          <w:p>
            <w:r/>
            <w:r>
              <w:rPr>
                <w:b w:val="0"/>
                <w:color w:val="111111"/>
                <w:sz w:val="16"/>
              </w:rPr>
            </w:r>
          </w:p>
        </w:tc>
      </w:tr>
      <w:tr>
        <w:tc>
          <w:tcPr>
            <w:tcW w:type="dxa" w:w="5184"/>
            <w:vAlign w:val="center"/>
            <w:shd w:fill="F7F5ED"/>
          </w:tcPr>
          <w:p>
            <w:r/>
            <w:r>
              <w:rPr>
                <w:b w:val="0"/>
                <w:color w:val="111111"/>
                <w:sz w:val="16"/>
              </w:rPr>
              <w:t>Role / class</w:t>
            </w:r>
          </w:p>
        </w:tc>
        <w:tc>
          <w:tcPr>
            <w:tcW w:type="dxa" w:w="5184"/>
            <w:vAlign w:val="center"/>
            <w:shd w:fill="F7F5ED"/>
          </w:tcPr>
          <w:p>
            <w:r/>
            <w:r>
              <w:rPr>
                <w:b w:val="0"/>
                <w:color w:val="111111"/>
                <w:sz w:val="16"/>
              </w:rPr>
            </w:r>
          </w:p>
        </w:tc>
      </w:tr>
      <w:tr>
        <w:tc>
          <w:tcPr>
            <w:tcW w:type="dxa" w:w="5184"/>
            <w:vAlign w:val="center"/>
          </w:tcPr>
          <w:p>
            <w:r/>
            <w:r>
              <w:rPr>
                <w:b w:val="0"/>
                <w:color w:val="111111"/>
                <w:sz w:val="16"/>
              </w:rPr>
              <w:t>Need affecting evacuation</w:t>
            </w:r>
          </w:p>
        </w:tc>
        <w:tc>
          <w:tcPr>
            <w:tcW w:type="dxa" w:w="5184"/>
            <w:vAlign w:val="center"/>
          </w:tcPr>
          <w:p>
            <w:r/>
            <w:r>
              <w:rPr>
                <w:b w:val="0"/>
                <w:color w:val="111111"/>
                <w:sz w:val="16"/>
              </w:rPr>
            </w:r>
          </w:p>
        </w:tc>
      </w:tr>
      <w:tr>
        <w:tc>
          <w:tcPr>
            <w:tcW w:type="dxa" w:w="5184"/>
            <w:vAlign w:val="center"/>
            <w:shd w:fill="F7F5ED"/>
          </w:tcPr>
          <w:p>
            <w:r/>
            <w:r>
              <w:rPr>
                <w:b w:val="0"/>
                <w:color w:val="111111"/>
                <w:sz w:val="16"/>
              </w:rPr>
              <w:t>How the alarm will be recognised / communicated</w:t>
            </w:r>
          </w:p>
        </w:tc>
        <w:tc>
          <w:tcPr>
            <w:tcW w:type="dxa" w:w="5184"/>
            <w:vAlign w:val="center"/>
            <w:shd w:fill="F7F5ED"/>
          </w:tcPr>
          <w:p>
            <w:r/>
            <w:r>
              <w:rPr>
                <w:b w:val="0"/>
                <w:color w:val="111111"/>
                <w:sz w:val="16"/>
              </w:rPr>
            </w:r>
          </w:p>
        </w:tc>
      </w:tr>
      <w:tr>
        <w:tc>
          <w:tcPr>
            <w:tcW w:type="dxa" w:w="5184"/>
            <w:vAlign w:val="center"/>
          </w:tcPr>
          <w:p>
            <w:r/>
            <w:r>
              <w:rPr>
                <w:b w:val="0"/>
                <w:color w:val="111111"/>
                <w:sz w:val="16"/>
              </w:rPr>
              <w:t>Normal location(s)</w:t>
            </w:r>
          </w:p>
        </w:tc>
        <w:tc>
          <w:tcPr>
            <w:tcW w:type="dxa" w:w="5184"/>
            <w:vAlign w:val="center"/>
          </w:tcPr>
          <w:p>
            <w:r/>
            <w:r>
              <w:rPr>
                <w:b w:val="0"/>
                <w:color w:val="111111"/>
                <w:sz w:val="16"/>
              </w:rPr>
            </w:r>
          </w:p>
        </w:tc>
      </w:tr>
      <w:tr>
        <w:tc>
          <w:tcPr>
            <w:tcW w:type="dxa" w:w="5184"/>
            <w:vAlign w:val="center"/>
            <w:shd w:fill="F7F5ED"/>
          </w:tcPr>
          <w:p>
            <w:r/>
            <w:r>
              <w:rPr>
                <w:b w:val="0"/>
                <w:color w:val="111111"/>
                <w:sz w:val="16"/>
              </w:rPr>
              <w:t>Primary escape route</w:t>
            </w:r>
          </w:p>
        </w:tc>
        <w:tc>
          <w:tcPr>
            <w:tcW w:type="dxa" w:w="5184"/>
            <w:vAlign w:val="center"/>
            <w:shd w:fill="F7F5ED"/>
          </w:tcPr>
          <w:p>
            <w:r/>
            <w:r>
              <w:rPr>
                <w:b w:val="0"/>
                <w:color w:val="111111"/>
                <w:sz w:val="16"/>
              </w:rPr>
            </w:r>
          </w:p>
        </w:tc>
      </w:tr>
      <w:tr>
        <w:tc>
          <w:tcPr>
            <w:tcW w:type="dxa" w:w="5184"/>
            <w:vAlign w:val="center"/>
          </w:tcPr>
          <w:p>
            <w:r/>
            <w:r>
              <w:rPr>
                <w:b w:val="0"/>
                <w:color w:val="111111"/>
                <w:sz w:val="16"/>
              </w:rPr>
              <w:t>Alternative escape route</w:t>
            </w:r>
          </w:p>
        </w:tc>
        <w:tc>
          <w:tcPr>
            <w:tcW w:type="dxa" w:w="5184"/>
            <w:vAlign w:val="center"/>
          </w:tcPr>
          <w:p>
            <w:r/>
            <w:r>
              <w:rPr>
                <w:b w:val="0"/>
                <w:color w:val="111111"/>
                <w:sz w:val="16"/>
              </w:rPr>
            </w:r>
          </w:p>
        </w:tc>
      </w:tr>
      <w:tr>
        <w:tc>
          <w:tcPr>
            <w:tcW w:type="dxa" w:w="5184"/>
            <w:vAlign w:val="center"/>
            <w:shd w:fill="F7F5ED"/>
          </w:tcPr>
          <w:p>
            <w:r/>
            <w:r>
              <w:rPr>
                <w:b w:val="0"/>
                <w:color w:val="111111"/>
                <w:sz w:val="16"/>
              </w:rPr>
              <w:t>Assistance / equipment required</w:t>
            </w:r>
          </w:p>
        </w:tc>
        <w:tc>
          <w:tcPr>
            <w:tcW w:type="dxa" w:w="5184"/>
            <w:vAlign w:val="center"/>
            <w:shd w:fill="F7F5ED"/>
          </w:tcPr>
          <w:p>
            <w:r/>
            <w:r>
              <w:rPr>
                <w:b w:val="0"/>
                <w:color w:val="111111"/>
                <w:sz w:val="16"/>
              </w:rPr>
            </w:r>
          </w:p>
        </w:tc>
      </w:tr>
      <w:tr>
        <w:tc>
          <w:tcPr>
            <w:tcW w:type="dxa" w:w="5184"/>
            <w:vAlign w:val="center"/>
          </w:tcPr>
          <w:p>
            <w:r/>
            <w:r>
              <w:rPr>
                <w:b w:val="0"/>
                <w:color w:val="111111"/>
                <w:sz w:val="16"/>
              </w:rPr>
              <w:t>Named assistant(s) / deputy</w:t>
            </w:r>
          </w:p>
        </w:tc>
        <w:tc>
          <w:tcPr>
            <w:tcW w:type="dxa" w:w="5184"/>
            <w:vAlign w:val="center"/>
          </w:tcPr>
          <w:p>
            <w:r/>
            <w:r>
              <w:rPr>
                <w:b w:val="0"/>
                <w:color w:val="111111"/>
                <w:sz w:val="16"/>
              </w:rPr>
            </w:r>
          </w:p>
        </w:tc>
      </w:tr>
      <w:tr>
        <w:tc>
          <w:tcPr>
            <w:tcW w:type="dxa" w:w="5184"/>
            <w:vAlign w:val="center"/>
            <w:shd w:fill="F7F5ED"/>
          </w:tcPr>
          <w:p>
            <w:r/>
            <w:r>
              <w:rPr>
                <w:b w:val="0"/>
                <w:color w:val="111111"/>
                <w:sz w:val="16"/>
              </w:rPr>
              <w:t>Assembly arrangements</w:t>
            </w:r>
          </w:p>
        </w:tc>
        <w:tc>
          <w:tcPr>
            <w:tcW w:type="dxa" w:w="5184"/>
            <w:vAlign w:val="center"/>
            <w:shd w:fill="F7F5ED"/>
          </w:tcPr>
          <w:p>
            <w:r/>
            <w:r>
              <w:rPr>
                <w:b w:val="0"/>
                <w:color w:val="111111"/>
                <w:sz w:val="16"/>
              </w:rPr>
            </w:r>
          </w:p>
        </w:tc>
      </w:tr>
      <w:tr>
        <w:tc>
          <w:tcPr>
            <w:tcW w:type="dxa" w:w="5184"/>
            <w:vAlign w:val="center"/>
          </w:tcPr>
          <w:p>
            <w:r/>
            <w:r>
              <w:rPr>
                <w:b w:val="0"/>
                <w:color w:val="111111"/>
                <w:sz w:val="16"/>
              </w:rPr>
              <w:t>Emergency medication / medical consideration</w:t>
            </w:r>
          </w:p>
        </w:tc>
        <w:tc>
          <w:tcPr>
            <w:tcW w:type="dxa" w:w="5184"/>
            <w:vAlign w:val="center"/>
          </w:tcPr>
          <w:p>
            <w:r/>
            <w:r>
              <w:rPr>
                <w:b w:val="0"/>
                <w:color w:val="111111"/>
                <w:sz w:val="16"/>
              </w:rPr>
            </w:r>
          </w:p>
        </w:tc>
      </w:tr>
      <w:tr>
        <w:tc>
          <w:tcPr>
            <w:tcW w:type="dxa" w:w="5184"/>
            <w:vAlign w:val="center"/>
            <w:shd w:fill="F7F5ED"/>
          </w:tcPr>
          <w:p>
            <w:r/>
            <w:r>
              <w:rPr>
                <w:b w:val="0"/>
                <w:color w:val="111111"/>
                <w:sz w:val="16"/>
              </w:rPr>
              <w:t>Parent/carer consulted (child)</w:t>
            </w:r>
          </w:p>
        </w:tc>
        <w:tc>
          <w:tcPr>
            <w:tcW w:type="dxa" w:w="5184"/>
            <w:vAlign w:val="center"/>
            <w:shd w:fill="F7F5ED"/>
          </w:tcPr>
          <w:p>
            <w:r/>
            <w:r>
              <w:rPr>
                <w:b w:val="0"/>
                <w:color w:val="111111"/>
                <w:sz w:val="16"/>
              </w:rPr>
            </w:r>
          </w:p>
        </w:tc>
      </w:tr>
      <w:tr>
        <w:tc>
          <w:tcPr>
            <w:tcW w:type="dxa" w:w="5184"/>
            <w:vAlign w:val="center"/>
          </w:tcPr>
          <w:p>
            <w:r/>
            <w:r>
              <w:rPr>
                <w:b w:val="0"/>
                <w:color w:val="111111"/>
                <w:sz w:val="16"/>
              </w:rPr>
              <w:t>Practice / briefing completed</w:t>
            </w:r>
          </w:p>
        </w:tc>
        <w:tc>
          <w:tcPr>
            <w:tcW w:type="dxa" w:w="5184"/>
            <w:vAlign w:val="center"/>
          </w:tcPr>
          <w:p>
            <w:r/>
            <w:r>
              <w:rPr>
                <w:b w:val="0"/>
                <w:color w:val="111111"/>
                <w:sz w:val="16"/>
              </w:rPr>
            </w:r>
          </w:p>
        </w:tc>
      </w:tr>
      <w:tr>
        <w:tc>
          <w:tcPr>
            <w:tcW w:type="dxa" w:w="5184"/>
            <w:vAlign w:val="center"/>
            <w:shd w:fill="F7F5ED"/>
          </w:tcPr>
          <w:p>
            <w:r/>
            <w:r>
              <w:rPr>
                <w:b w:val="0"/>
                <w:color w:val="111111"/>
                <w:sz w:val="16"/>
              </w:rPr>
              <w:t>Review date / triggers</w:t>
            </w:r>
          </w:p>
        </w:tc>
        <w:tc>
          <w:tcPr>
            <w:tcW w:type="dxa" w:w="5184"/>
            <w:vAlign w:val="center"/>
            <w:shd w:fill="F7F5ED"/>
          </w:tcPr>
          <w:p>
            <w:r/>
            <w:r>
              <w:rPr>
                <w:b w:val="0"/>
                <w:color w:val="111111"/>
                <w:sz w:val="16"/>
              </w:rPr>
            </w:r>
          </w:p>
        </w:tc>
      </w:tr>
    </w:tbl>
    <w:p/>
    <w:p>
      <w:r>
        <w:t>Note: the 2025 Residential PEEPs Regulations apply to specified residential buildings, not this non-residential education studio. This template is therefore used as good person-centred evacuation practice, not because those residential regulations apply to Stageworks Education.</w:t>
      </w:r>
    </w:p>
    <w:p>
      <w:r>
        <w:br w:type="page"/>
      </w:r>
    </w:p>
    <w:p>
      <w:pPr>
        <w:pStyle w:val="Heading1"/>
      </w:pPr>
      <w:r>
        <w:t>PART E – FIRE DRILLS &amp; TRAINING</w:t>
      </w:r>
    </w:p>
    <w:p>
      <w:pPr>
        <w:pStyle w:val="Heading2"/>
      </w:pPr>
      <w:r>
        <w:t>12. Fire drill standard</w:t>
      </w:r>
    </w:p>
    <w:p>
      <w:pPr>
        <w:pStyle w:val="ListBullet"/>
        <w:spacing w:after="40"/>
      </w:pPr>
      <w:r>
        <w:t>Carry out at least one recorded fire drill each year, and more often where the Fire Risk Assessment, changes, staff turnover or pupil needs indicate.</w:t>
      </w:r>
    </w:p>
    <w:p>
      <w:pPr>
        <w:pStyle w:val="ListBullet"/>
        <w:spacing w:after="40"/>
      </w:pPr>
      <w:r>
        <w:t>Use drills to test the emergency plan, not simply evacuation speed.</w:t>
      </w:r>
    </w:p>
    <w:p>
      <w:pPr>
        <w:pStyle w:val="ListBullet"/>
        <w:spacing w:after="40"/>
      </w:pPr>
      <w:r>
        <w:t>Include alternative-route scenarios periodically where safe and appropriate.</w:t>
      </w:r>
    </w:p>
    <w:p>
      <w:pPr>
        <w:pStyle w:val="ListBullet"/>
        <w:spacing w:after="40"/>
      </w:pPr>
      <w:r>
        <w:t>Consider new staff, new pupils, visitors and individual evacuation arrangements.</w:t>
      </w:r>
    </w:p>
    <w:p>
      <w:pPr>
        <w:pStyle w:val="ListBullet"/>
        <w:spacing w:after="40"/>
      </w:pPr>
      <w:r>
        <w:t>Do not introduce avoidable risk through unrealistic or unsafe surprise scenarios.</w:t>
      </w:r>
    </w:p>
    <w:p>
      <w:pPr>
        <w:pStyle w:val="ListBullet"/>
        <w:spacing w:after="40"/>
      </w:pPr>
      <w:r>
        <w:t>Debrief promptly and record weaknesses, actions, owners and completion dates.</w:t>
      </w:r>
    </w:p>
    <w:p>
      <w:pPr>
        <w:pStyle w:val="Heading2"/>
      </w:pPr>
      <w:r>
        <w:t>13. Fire drill record</w:t>
      </w:r>
    </w:p>
    <w:tbl>
      <w:tblPr>
        <w:tblStyle w:val="TableGrid"/>
        <w:tblW w:type="auto" w:w="0"/>
        <w:jc w:val="center"/>
        <w:tblLook w:firstColumn="1" w:firstRow="1" w:lastColumn="0" w:lastRow="0" w:noHBand="0" w:noVBand="1" w:val="04A0"/>
      </w:tblPr>
      <w:tblGrid>
        <w:gridCol w:w="1481"/>
        <w:gridCol w:w="1481"/>
        <w:gridCol w:w="1481"/>
        <w:gridCol w:w="1481"/>
        <w:gridCol w:w="1481"/>
        <w:gridCol w:w="1481"/>
        <w:gridCol w:w="1481"/>
      </w:tblGrid>
      <w:tr>
        <w:tc>
          <w:tcPr>
            <w:tcW w:type="dxa" w:w="1481"/>
            <w:shd w:fill="111111"/>
            <w:vAlign w:val="center"/>
          </w:tcPr>
          <w:p>
            <w:r/>
            <w:r>
              <w:rPr>
                <w:b/>
                <w:color w:val="FFFFFF"/>
                <w:sz w:val="15"/>
              </w:rPr>
              <w:t>DATE / TIME</w:t>
            </w:r>
          </w:p>
        </w:tc>
        <w:tc>
          <w:tcPr>
            <w:tcW w:type="dxa" w:w="1481"/>
            <w:shd w:fill="111111"/>
            <w:vAlign w:val="center"/>
          </w:tcPr>
          <w:p>
            <w:r/>
            <w:r>
              <w:rPr>
                <w:b/>
                <w:color w:val="FFFFFF"/>
                <w:sz w:val="15"/>
              </w:rPr>
              <w:t>GROUPS PRESENT</w:t>
            </w:r>
          </w:p>
        </w:tc>
        <w:tc>
          <w:tcPr>
            <w:tcW w:type="dxa" w:w="1481"/>
            <w:shd w:fill="111111"/>
            <w:vAlign w:val="center"/>
          </w:tcPr>
          <w:p>
            <w:r/>
            <w:r>
              <w:rPr>
                <w:b/>
                <w:color w:val="FFFFFF"/>
                <w:sz w:val="15"/>
              </w:rPr>
              <w:t>SCENARIO / EXIT TESTED</w:t>
            </w:r>
          </w:p>
        </w:tc>
        <w:tc>
          <w:tcPr>
            <w:tcW w:type="dxa" w:w="1481"/>
            <w:shd w:fill="111111"/>
            <w:vAlign w:val="center"/>
          </w:tcPr>
          <w:p>
            <w:r/>
            <w:r>
              <w:rPr>
                <w:b/>
                <w:color w:val="FFFFFF"/>
                <w:sz w:val="15"/>
              </w:rPr>
              <w:t>ALARM TO ASSEMBLY</w:t>
            </w:r>
          </w:p>
        </w:tc>
        <w:tc>
          <w:tcPr>
            <w:tcW w:type="dxa" w:w="1481"/>
            <w:shd w:fill="111111"/>
            <w:vAlign w:val="center"/>
          </w:tcPr>
          <w:p>
            <w:r/>
            <w:r>
              <w:rPr>
                <w:b/>
                <w:color w:val="FFFFFF"/>
                <w:sz w:val="15"/>
              </w:rPr>
              <w:t>ACCOUNTED?</w:t>
            </w:r>
          </w:p>
        </w:tc>
        <w:tc>
          <w:tcPr>
            <w:tcW w:type="dxa" w:w="1481"/>
            <w:shd w:fill="111111"/>
            <w:vAlign w:val="center"/>
          </w:tcPr>
          <w:p>
            <w:r/>
            <w:r>
              <w:rPr>
                <w:b/>
                <w:color w:val="FFFFFF"/>
                <w:sz w:val="15"/>
              </w:rPr>
              <w:t>ISSUES</w:t>
            </w:r>
          </w:p>
        </w:tc>
        <w:tc>
          <w:tcPr>
            <w:tcW w:type="dxa" w:w="1481"/>
            <w:shd w:fill="111111"/>
            <w:vAlign w:val="center"/>
          </w:tcPr>
          <w:p>
            <w:r/>
            <w:r>
              <w:rPr>
                <w:b/>
                <w:color w:val="FFFFFF"/>
                <w:sz w:val="15"/>
              </w:rPr>
              <w:t>ACTION / OWNER / DUE</w:t>
            </w:r>
          </w:p>
        </w:tc>
      </w:tr>
      <w:tr>
        <w:tc>
          <w:tcPr>
            <w:tcW w:type="dxa" w:w="1481"/>
            <w:vAlign w:val="center"/>
          </w:tcPr>
          <w:p>
            <w:r/>
            <w:r>
              <w:rPr>
                <w:b w:val="0"/>
                <w:color w:val="111111"/>
                <w:sz w:val="16"/>
              </w:rPr>
            </w:r>
          </w:p>
        </w:tc>
        <w:tc>
          <w:tcPr>
            <w:tcW w:type="dxa" w:w="1481"/>
            <w:vAlign w:val="center"/>
          </w:tcPr>
          <w:p>
            <w:r/>
            <w:r>
              <w:rPr>
                <w:b w:val="0"/>
                <w:color w:val="111111"/>
                <w:sz w:val="16"/>
              </w:rPr>
            </w:r>
          </w:p>
        </w:tc>
        <w:tc>
          <w:tcPr>
            <w:tcW w:type="dxa" w:w="1481"/>
            <w:vAlign w:val="center"/>
          </w:tcPr>
          <w:p>
            <w:r/>
            <w:r>
              <w:rPr>
                <w:b w:val="0"/>
                <w:color w:val="111111"/>
                <w:sz w:val="16"/>
              </w:rPr>
            </w:r>
          </w:p>
        </w:tc>
        <w:tc>
          <w:tcPr>
            <w:tcW w:type="dxa" w:w="1481"/>
            <w:vAlign w:val="center"/>
          </w:tcPr>
          <w:p>
            <w:r/>
            <w:r>
              <w:rPr>
                <w:b w:val="0"/>
                <w:color w:val="111111"/>
                <w:sz w:val="16"/>
              </w:rPr>
            </w:r>
          </w:p>
        </w:tc>
        <w:tc>
          <w:tcPr>
            <w:tcW w:type="dxa" w:w="1481"/>
            <w:vAlign w:val="center"/>
          </w:tcPr>
          <w:p>
            <w:r/>
            <w:r>
              <w:rPr>
                <w:b w:val="0"/>
                <w:color w:val="111111"/>
                <w:sz w:val="16"/>
              </w:rPr>
            </w:r>
          </w:p>
        </w:tc>
        <w:tc>
          <w:tcPr>
            <w:tcW w:type="dxa" w:w="1481"/>
            <w:vAlign w:val="center"/>
          </w:tcPr>
          <w:p>
            <w:r/>
            <w:r>
              <w:rPr>
                <w:b w:val="0"/>
                <w:color w:val="111111"/>
                <w:sz w:val="16"/>
              </w:rPr>
            </w:r>
          </w:p>
        </w:tc>
        <w:tc>
          <w:tcPr>
            <w:tcW w:type="dxa" w:w="1481"/>
            <w:vAlign w:val="center"/>
          </w:tcPr>
          <w:p>
            <w:r/>
            <w:r>
              <w:rPr>
                <w:b w:val="0"/>
                <w:color w:val="111111"/>
                <w:sz w:val="16"/>
              </w:rPr>
            </w:r>
          </w:p>
        </w:tc>
      </w:tr>
      <w:tr>
        <w:tc>
          <w:tcPr>
            <w:tcW w:type="dxa" w:w="1481"/>
            <w:vAlign w:val="center"/>
            <w:shd w:fill="F7F5ED"/>
          </w:tcPr>
          <w:p>
            <w:r/>
            <w:r>
              <w:rPr>
                <w:b w:val="0"/>
                <w:color w:val="111111"/>
                <w:sz w:val="16"/>
              </w:rPr>
            </w:r>
          </w:p>
        </w:tc>
        <w:tc>
          <w:tcPr>
            <w:tcW w:type="dxa" w:w="1481"/>
            <w:vAlign w:val="center"/>
            <w:shd w:fill="F7F5ED"/>
          </w:tcPr>
          <w:p>
            <w:r/>
            <w:r>
              <w:rPr>
                <w:b w:val="0"/>
                <w:color w:val="111111"/>
                <w:sz w:val="16"/>
              </w:rPr>
            </w:r>
          </w:p>
        </w:tc>
        <w:tc>
          <w:tcPr>
            <w:tcW w:type="dxa" w:w="1481"/>
            <w:vAlign w:val="center"/>
            <w:shd w:fill="F7F5ED"/>
          </w:tcPr>
          <w:p>
            <w:r/>
            <w:r>
              <w:rPr>
                <w:b w:val="0"/>
                <w:color w:val="111111"/>
                <w:sz w:val="16"/>
              </w:rPr>
            </w:r>
          </w:p>
        </w:tc>
        <w:tc>
          <w:tcPr>
            <w:tcW w:type="dxa" w:w="1481"/>
            <w:vAlign w:val="center"/>
            <w:shd w:fill="F7F5ED"/>
          </w:tcPr>
          <w:p>
            <w:r/>
            <w:r>
              <w:rPr>
                <w:b w:val="0"/>
                <w:color w:val="111111"/>
                <w:sz w:val="16"/>
              </w:rPr>
            </w:r>
          </w:p>
        </w:tc>
        <w:tc>
          <w:tcPr>
            <w:tcW w:type="dxa" w:w="1481"/>
            <w:vAlign w:val="center"/>
            <w:shd w:fill="F7F5ED"/>
          </w:tcPr>
          <w:p>
            <w:r/>
            <w:r>
              <w:rPr>
                <w:b w:val="0"/>
                <w:color w:val="111111"/>
                <w:sz w:val="16"/>
              </w:rPr>
            </w:r>
          </w:p>
        </w:tc>
        <w:tc>
          <w:tcPr>
            <w:tcW w:type="dxa" w:w="1481"/>
            <w:vAlign w:val="center"/>
            <w:shd w:fill="F7F5ED"/>
          </w:tcPr>
          <w:p>
            <w:r/>
            <w:r>
              <w:rPr>
                <w:b w:val="0"/>
                <w:color w:val="111111"/>
                <w:sz w:val="16"/>
              </w:rPr>
            </w:r>
          </w:p>
        </w:tc>
        <w:tc>
          <w:tcPr>
            <w:tcW w:type="dxa" w:w="1481"/>
            <w:vAlign w:val="center"/>
            <w:shd w:fill="F7F5ED"/>
          </w:tcPr>
          <w:p>
            <w:r/>
            <w:r>
              <w:rPr>
                <w:b w:val="0"/>
                <w:color w:val="111111"/>
                <w:sz w:val="16"/>
              </w:rPr>
            </w:r>
          </w:p>
        </w:tc>
      </w:tr>
      <w:tr>
        <w:tc>
          <w:tcPr>
            <w:tcW w:type="dxa" w:w="1481"/>
            <w:vAlign w:val="center"/>
          </w:tcPr>
          <w:p>
            <w:r/>
            <w:r>
              <w:rPr>
                <w:b w:val="0"/>
                <w:color w:val="111111"/>
                <w:sz w:val="16"/>
              </w:rPr>
            </w:r>
          </w:p>
        </w:tc>
        <w:tc>
          <w:tcPr>
            <w:tcW w:type="dxa" w:w="1481"/>
            <w:vAlign w:val="center"/>
          </w:tcPr>
          <w:p>
            <w:r/>
            <w:r>
              <w:rPr>
                <w:b w:val="0"/>
                <w:color w:val="111111"/>
                <w:sz w:val="16"/>
              </w:rPr>
            </w:r>
          </w:p>
        </w:tc>
        <w:tc>
          <w:tcPr>
            <w:tcW w:type="dxa" w:w="1481"/>
            <w:vAlign w:val="center"/>
          </w:tcPr>
          <w:p>
            <w:r/>
            <w:r>
              <w:rPr>
                <w:b w:val="0"/>
                <w:color w:val="111111"/>
                <w:sz w:val="16"/>
              </w:rPr>
            </w:r>
          </w:p>
        </w:tc>
        <w:tc>
          <w:tcPr>
            <w:tcW w:type="dxa" w:w="1481"/>
            <w:vAlign w:val="center"/>
          </w:tcPr>
          <w:p>
            <w:r/>
            <w:r>
              <w:rPr>
                <w:b w:val="0"/>
                <w:color w:val="111111"/>
                <w:sz w:val="16"/>
              </w:rPr>
            </w:r>
          </w:p>
        </w:tc>
        <w:tc>
          <w:tcPr>
            <w:tcW w:type="dxa" w:w="1481"/>
            <w:vAlign w:val="center"/>
          </w:tcPr>
          <w:p>
            <w:r/>
            <w:r>
              <w:rPr>
                <w:b w:val="0"/>
                <w:color w:val="111111"/>
                <w:sz w:val="16"/>
              </w:rPr>
            </w:r>
          </w:p>
        </w:tc>
        <w:tc>
          <w:tcPr>
            <w:tcW w:type="dxa" w:w="1481"/>
            <w:vAlign w:val="center"/>
          </w:tcPr>
          <w:p>
            <w:r/>
            <w:r>
              <w:rPr>
                <w:b w:val="0"/>
                <w:color w:val="111111"/>
                <w:sz w:val="16"/>
              </w:rPr>
            </w:r>
          </w:p>
        </w:tc>
        <w:tc>
          <w:tcPr>
            <w:tcW w:type="dxa" w:w="1481"/>
            <w:vAlign w:val="center"/>
          </w:tcPr>
          <w:p>
            <w:r/>
            <w:r>
              <w:rPr>
                <w:b w:val="0"/>
                <w:color w:val="111111"/>
                <w:sz w:val="16"/>
              </w:rPr>
            </w:r>
          </w:p>
        </w:tc>
      </w:tr>
      <w:tr>
        <w:tc>
          <w:tcPr>
            <w:tcW w:type="dxa" w:w="1481"/>
            <w:vAlign w:val="center"/>
            <w:shd w:fill="F7F5ED"/>
          </w:tcPr>
          <w:p>
            <w:r/>
            <w:r>
              <w:rPr>
                <w:b w:val="0"/>
                <w:color w:val="111111"/>
                <w:sz w:val="16"/>
              </w:rPr>
            </w:r>
          </w:p>
        </w:tc>
        <w:tc>
          <w:tcPr>
            <w:tcW w:type="dxa" w:w="1481"/>
            <w:vAlign w:val="center"/>
            <w:shd w:fill="F7F5ED"/>
          </w:tcPr>
          <w:p>
            <w:r/>
            <w:r>
              <w:rPr>
                <w:b w:val="0"/>
                <w:color w:val="111111"/>
                <w:sz w:val="16"/>
              </w:rPr>
            </w:r>
          </w:p>
        </w:tc>
        <w:tc>
          <w:tcPr>
            <w:tcW w:type="dxa" w:w="1481"/>
            <w:vAlign w:val="center"/>
            <w:shd w:fill="F7F5ED"/>
          </w:tcPr>
          <w:p>
            <w:r/>
            <w:r>
              <w:rPr>
                <w:b w:val="0"/>
                <w:color w:val="111111"/>
                <w:sz w:val="16"/>
              </w:rPr>
            </w:r>
          </w:p>
        </w:tc>
        <w:tc>
          <w:tcPr>
            <w:tcW w:type="dxa" w:w="1481"/>
            <w:vAlign w:val="center"/>
            <w:shd w:fill="F7F5ED"/>
          </w:tcPr>
          <w:p>
            <w:r/>
            <w:r>
              <w:rPr>
                <w:b w:val="0"/>
                <w:color w:val="111111"/>
                <w:sz w:val="16"/>
              </w:rPr>
            </w:r>
          </w:p>
        </w:tc>
        <w:tc>
          <w:tcPr>
            <w:tcW w:type="dxa" w:w="1481"/>
            <w:vAlign w:val="center"/>
            <w:shd w:fill="F7F5ED"/>
          </w:tcPr>
          <w:p>
            <w:r/>
            <w:r>
              <w:rPr>
                <w:b w:val="0"/>
                <w:color w:val="111111"/>
                <w:sz w:val="16"/>
              </w:rPr>
            </w:r>
          </w:p>
        </w:tc>
        <w:tc>
          <w:tcPr>
            <w:tcW w:type="dxa" w:w="1481"/>
            <w:vAlign w:val="center"/>
            <w:shd w:fill="F7F5ED"/>
          </w:tcPr>
          <w:p>
            <w:r/>
            <w:r>
              <w:rPr>
                <w:b w:val="0"/>
                <w:color w:val="111111"/>
                <w:sz w:val="16"/>
              </w:rPr>
            </w:r>
          </w:p>
        </w:tc>
        <w:tc>
          <w:tcPr>
            <w:tcW w:type="dxa" w:w="1481"/>
            <w:vAlign w:val="center"/>
            <w:shd w:fill="F7F5ED"/>
          </w:tcPr>
          <w:p>
            <w:r/>
            <w:r>
              <w:rPr>
                <w:b w:val="0"/>
                <w:color w:val="111111"/>
                <w:sz w:val="16"/>
              </w:rPr>
            </w:r>
          </w:p>
        </w:tc>
      </w:tr>
    </w:tbl>
    <w:p/>
    <w:p>
      <w:pPr>
        <w:pStyle w:val="Heading2"/>
      </w:pPr>
      <w:r>
        <w:t>14. Staff fire training register</w:t>
      </w:r>
    </w:p>
    <w:tbl>
      <w:tblPr>
        <w:tblStyle w:val="TableGrid"/>
        <w:tblW w:type="auto" w:w="0"/>
        <w:jc w:val="center"/>
        <w:tblLook w:firstColumn="1" w:firstRow="1" w:lastColumn="0" w:lastRow="0" w:noHBand="0" w:noVBand="1" w:val="04A0"/>
      </w:tblPr>
      <w:tblGrid>
        <w:gridCol w:w="1481"/>
        <w:gridCol w:w="1481"/>
        <w:gridCol w:w="1481"/>
        <w:gridCol w:w="1481"/>
        <w:gridCol w:w="1481"/>
        <w:gridCol w:w="1481"/>
        <w:gridCol w:w="1481"/>
      </w:tblGrid>
      <w:tr>
        <w:tc>
          <w:tcPr>
            <w:tcW w:type="dxa" w:w="1481"/>
            <w:shd w:fill="111111"/>
            <w:vAlign w:val="center"/>
          </w:tcPr>
          <w:p>
            <w:r/>
            <w:r>
              <w:rPr>
                <w:b/>
                <w:color w:val="FFFFFF"/>
                <w:sz w:val="15"/>
              </w:rPr>
              <w:t>STAFF NAME</w:t>
            </w:r>
          </w:p>
        </w:tc>
        <w:tc>
          <w:tcPr>
            <w:tcW w:type="dxa" w:w="1481"/>
            <w:shd w:fill="111111"/>
            <w:vAlign w:val="center"/>
          </w:tcPr>
          <w:p>
            <w:r/>
            <w:r>
              <w:rPr>
                <w:b/>
                <w:color w:val="FFFFFF"/>
                <w:sz w:val="15"/>
              </w:rPr>
              <w:t>ROLE</w:t>
            </w:r>
          </w:p>
        </w:tc>
        <w:tc>
          <w:tcPr>
            <w:tcW w:type="dxa" w:w="1481"/>
            <w:shd w:fill="111111"/>
            <w:vAlign w:val="center"/>
          </w:tcPr>
          <w:p>
            <w:r/>
            <w:r>
              <w:rPr>
                <w:b/>
                <w:color w:val="FFFFFF"/>
                <w:sz w:val="15"/>
              </w:rPr>
              <w:t>INDUCTION</w:t>
            </w:r>
          </w:p>
        </w:tc>
        <w:tc>
          <w:tcPr>
            <w:tcW w:type="dxa" w:w="1481"/>
            <w:shd w:fill="111111"/>
            <w:vAlign w:val="center"/>
          </w:tcPr>
          <w:p>
            <w:r/>
            <w:r>
              <w:rPr>
                <w:b/>
                <w:color w:val="FFFFFF"/>
                <w:sz w:val="15"/>
              </w:rPr>
              <w:t>FIRE PROCEDURE</w:t>
            </w:r>
          </w:p>
        </w:tc>
        <w:tc>
          <w:tcPr>
            <w:tcW w:type="dxa" w:w="1481"/>
            <w:shd w:fill="111111"/>
            <w:vAlign w:val="center"/>
          </w:tcPr>
          <w:p>
            <w:r/>
            <w:r>
              <w:rPr>
                <w:b/>
                <w:color w:val="FFFFFF"/>
                <w:sz w:val="15"/>
              </w:rPr>
              <w:t>EXTINGUISHER TRAINING IF REQUIRED</w:t>
            </w:r>
          </w:p>
        </w:tc>
        <w:tc>
          <w:tcPr>
            <w:tcW w:type="dxa" w:w="1481"/>
            <w:shd w:fill="111111"/>
            <w:vAlign w:val="center"/>
          </w:tcPr>
          <w:p>
            <w:r/>
            <w:r>
              <w:rPr>
                <w:b/>
                <w:color w:val="FFFFFF"/>
                <w:sz w:val="15"/>
              </w:rPr>
              <w:t>DRILL PARTICIPATION</w:t>
            </w:r>
          </w:p>
        </w:tc>
        <w:tc>
          <w:tcPr>
            <w:tcW w:type="dxa" w:w="1481"/>
            <w:shd w:fill="111111"/>
            <w:vAlign w:val="center"/>
          </w:tcPr>
          <w:p>
            <w:r/>
            <w:r>
              <w:rPr>
                <w:b/>
                <w:color w:val="FFFFFF"/>
                <w:sz w:val="15"/>
              </w:rPr>
              <w:t>REFRESHER DUE</w:t>
            </w:r>
          </w:p>
        </w:tc>
      </w:tr>
      <w:tr>
        <w:tc>
          <w:tcPr>
            <w:tcW w:type="dxa" w:w="1481"/>
            <w:vAlign w:val="center"/>
          </w:tcPr>
          <w:p>
            <w:r/>
            <w:r>
              <w:rPr>
                <w:b w:val="0"/>
                <w:color w:val="111111"/>
                <w:sz w:val="16"/>
              </w:rPr>
            </w:r>
          </w:p>
        </w:tc>
        <w:tc>
          <w:tcPr>
            <w:tcW w:type="dxa" w:w="1481"/>
            <w:vAlign w:val="center"/>
          </w:tcPr>
          <w:p>
            <w:r/>
            <w:r>
              <w:rPr>
                <w:b w:val="0"/>
                <w:color w:val="111111"/>
                <w:sz w:val="16"/>
              </w:rPr>
            </w:r>
          </w:p>
        </w:tc>
        <w:tc>
          <w:tcPr>
            <w:tcW w:type="dxa" w:w="1481"/>
            <w:vAlign w:val="center"/>
          </w:tcPr>
          <w:p>
            <w:r/>
            <w:r>
              <w:rPr>
                <w:b w:val="0"/>
                <w:color w:val="111111"/>
                <w:sz w:val="16"/>
              </w:rPr>
            </w:r>
          </w:p>
        </w:tc>
        <w:tc>
          <w:tcPr>
            <w:tcW w:type="dxa" w:w="1481"/>
            <w:vAlign w:val="center"/>
          </w:tcPr>
          <w:p>
            <w:r/>
            <w:r>
              <w:rPr>
                <w:b w:val="0"/>
                <w:color w:val="111111"/>
                <w:sz w:val="16"/>
              </w:rPr>
            </w:r>
          </w:p>
        </w:tc>
        <w:tc>
          <w:tcPr>
            <w:tcW w:type="dxa" w:w="1481"/>
            <w:vAlign w:val="center"/>
          </w:tcPr>
          <w:p>
            <w:r/>
            <w:r>
              <w:rPr>
                <w:b w:val="0"/>
                <w:color w:val="111111"/>
                <w:sz w:val="16"/>
              </w:rPr>
            </w:r>
          </w:p>
        </w:tc>
        <w:tc>
          <w:tcPr>
            <w:tcW w:type="dxa" w:w="1481"/>
            <w:vAlign w:val="center"/>
          </w:tcPr>
          <w:p>
            <w:r/>
            <w:r>
              <w:rPr>
                <w:b w:val="0"/>
                <w:color w:val="111111"/>
                <w:sz w:val="16"/>
              </w:rPr>
            </w:r>
          </w:p>
        </w:tc>
        <w:tc>
          <w:tcPr>
            <w:tcW w:type="dxa" w:w="1481"/>
            <w:vAlign w:val="center"/>
          </w:tcPr>
          <w:p>
            <w:r/>
            <w:r>
              <w:rPr>
                <w:b w:val="0"/>
                <w:color w:val="111111"/>
                <w:sz w:val="16"/>
              </w:rPr>
            </w:r>
          </w:p>
        </w:tc>
      </w:tr>
      <w:tr>
        <w:tc>
          <w:tcPr>
            <w:tcW w:type="dxa" w:w="1481"/>
            <w:vAlign w:val="center"/>
            <w:shd w:fill="F7F5ED"/>
          </w:tcPr>
          <w:p>
            <w:r/>
            <w:r>
              <w:rPr>
                <w:b w:val="0"/>
                <w:color w:val="111111"/>
                <w:sz w:val="16"/>
              </w:rPr>
            </w:r>
          </w:p>
        </w:tc>
        <w:tc>
          <w:tcPr>
            <w:tcW w:type="dxa" w:w="1481"/>
            <w:vAlign w:val="center"/>
            <w:shd w:fill="F7F5ED"/>
          </w:tcPr>
          <w:p>
            <w:r/>
            <w:r>
              <w:rPr>
                <w:b w:val="0"/>
                <w:color w:val="111111"/>
                <w:sz w:val="16"/>
              </w:rPr>
            </w:r>
          </w:p>
        </w:tc>
        <w:tc>
          <w:tcPr>
            <w:tcW w:type="dxa" w:w="1481"/>
            <w:vAlign w:val="center"/>
            <w:shd w:fill="F7F5ED"/>
          </w:tcPr>
          <w:p>
            <w:r/>
            <w:r>
              <w:rPr>
                <w:b w:val="0"/>
                <w:color w:val="111111"/>
                <w:sz w:val="16"/>
              </w:rPr>
            </w:r>
          </w:p>
        </w:tc>
        <w:tc>
          <w:tcPr>
            <w:tcW w:type="dxa" w:w="1481"/>
            <w:vAlign w:val="center"/>
            <w:shd w:fill="F7F5ED"/>
          </w:tcPr>
          <w:p>
            <w:r/>
            <w:r>
              <w:rPr>
                <w:b w:val="0"/>
                <w:color w:val="111111"/>
                <w:sz w:val="16"/>
              </w:rPr>
            </w:r>
          </w:p>
        </w:tc>
        <w:tc>
          <w:tcPr>
            <w:tcW w:type="dxa" w:w="1481"/>
            <w:vAlign w:val="center"/>
            <w:shd w:fill="F7F5ED"/>
          </w:tcPr>
          <w:p>
            <w:r/>
            <w:r>
              <w:rPr>
                <w:b w:val="0"/>
                <w:color w:val="111111"/>
                <w:sz w:val="16"/>
              </w:rPr>
            </w:r>
          </w:p>
        </w:tc>
        <w:tc>
          <w:tcPr>
            <w:tcW w:type="dxa" w:w="1481"/>
            <w:vAlign w:val="center"/>
            <w:shd w:fill="F7F5ED"/>
          </w:tcPr>
          <w:p>
            <w:r/>
            <w:r>
              <w:rPr>
                <w:b w:val="0"/>
                <w:color w:val="111111"/>
                <w:sz w:val="16"/>
              </w:rPr>
            </w:r>
          </w:p>
        </w:tc>
        <w:tc>
          <w:tcPr>
            <w:tcW w:type="dxa" w:w="1481"/>
            <w:vAlign w:val="center"/>
            <w:shd w:fill="F7F5ED"/>
          </w:tcPr>
          <w:p>
            <w:r/>
            <w:r>
              <w:rPr>
                <w:b w:val="0"/>
                <w:color w:val="111111"/>
                <w:sz w:val="16"/>
              </w:rPr>
            </w:r>
          </w:p>
        </w:tc>
      </w:tr>
      <w:tr>
        <w:tc>
          <w:tcPr>
            <w:tcW w:type="dxa" w:w="1481"/>
            <w:vAlign w:val="center"/>
          </w:tcPr>
          <w:p>
            <w:r/>
            <w:r>
              <w:rPr>
                <w:b w:val="0"/>
                <w:color w:val="111111"/>
                <w:sz w:val="16"/>
              </w:rPr>
            </w:r>
          </w:p>
        </w:tc>
        <w:tc>
          <w:tcPr>
            <w:tcW w:type="dxa" w:w="1481"/>
            <w:vAlign w:val="center"/>
          </w:tcPr>
          <w:p>
            <w:r/>
            <w:r>
              <w:rPr>
                <w:b w:val="0"/>
                <w:color w:val="111111"/>
                <w:sz w:val="16"/>
              </w:rPr>
            </w:r>
          </w:p>
        </w:tc>
        <w:tc>
          <w:tcPr>
            <w:tcW w:type="dxa" w:w="1481"/>
            <w:vAlign w:val="center"/>
          </w:tcPr>
          <w:p>
            <w:r/>
            <w:r>
              <w:rPr>
                <w:b w:val="0"/>
                <w:color w:val="111111"/>
                <w:sz w:val="16"/>
              </w:rPr>
            </w:r>
          </w:p>
        </w:tc>
        <w:tc>
          <w:tcPr>
            <w:tcW w:type="dxa" w:w="1481"/>
            <w:vAlign w:val="center"/>
          </w:tcPr>
          <w:p>
            <w:r/>
            <w:r>
              <w:rPr>
                <w:b w:val="0"/>
                <w:color w:val="111111"/>
                <w:sz w:val="16"/>
              </w:rPr>
            </w:r>
          </w:p>
        </w:tc>
        <w:tc>
          <w:tcPr>
            <w:tcW w:type="dxa" w:w="1481"/>
            <w:vAlign w:val="center"/>
          </w:tcPr>
          <w:p>
            <w:r/>
            <w:r>
              <w:rPr>
                <w:b w:val="0"/>
                <w:color w:val="111111"/>
                <w:sz w:val="16"/>
              </w:rPr>
            </w:r>
          </w:p>
        </w:tc>
        <w:tc>
          <w:tcPr>
            <w:tcW w:type="dxa" w:w="1481"/>
            <w:vAlign w:val="center"/>
          </w:tcPr>
          <w:p>
            <w:r/>
            <w:r>
              <w:rPr>
                <w:b w:val="0"/>
                <w:color w:val="111111"/>
                <w:sz w:val="16"/>
              </w:rPr>
            </w:r>
          </w:p>
        </w:tc>
        <w:tc>
          <w:tcPr>
            <w:tcW w:type="dxa" w:w="1481"/>
            <w:vAlign w:val="center"/>
          </w:tcPr>
          <w:p>
            <w:r/>
            <w:r>
              <w:rPr>
                <w:b w:val="0"/>
                <w:color w:val="111111"/>
                <w:sz w:val="16"/>
              </w:rPr>
            </w:r>
          </w:p>
        </w:tc>
      </w:tr>
      <w:tr>
        <w:tc>
          <w:tcPr>
            <w:tcW w:type="dxa" w:w="1481"/>
            <w:vAlign w:val="center"/>
            <w:shd w:fill="F7F5ED"/>
          </w:tcPr>
          <w:p>
            <w:r/>
            <w:r>
              <w:rPr>
                <w:b w:val="0"/>
                <w:color w:val="111111"/>
                <w:sz w:val="16"/>
              </w:rPr>
            </w:r>
          </w:p>
        </w:tc>
        <w:tc>
          <w:tcPr>
            <w:tcW w:type="dxa" w:w="1481"/>
            <w:vAlign w:val="center"/>
            <w:shd w:fill="F7F5ED"/>
          </w:tcPr>
          <w:p>
            <w:r/>
            <w:r>
              <w:rPr>
                <w:b w:val="0"/>
                <w:color w:val="111111"/>
                <w:sz w:val="16"/>
              </w:rPr>
            </w:r>
          </w:p>
        </w:tc>
        <w:tc>
          <w:tcPr>
            <w:tcW w:type="dxa" w:w="1481"/>
            <w:vAlign w:val="center"/>
            <w:shd w:fill="F7F5ED"/>
          </w:tcPr>
          <w:p>
            <w:r/>
            <w:r>
              <w:rPr>
                <w:b w:val="0"/>
                <w:color w:val="111111"/>
                <w:sz w:val="16"/>
              </w:rPr>
            </w:r>
          </w:p>
        </w:tc>
        <w:tc>
          <w:tcPr>
            <w:tcW w:type="dxa" w:w="1481"/>
            <w:vAlign w:val="center"/>
            <w:shd w:fill="F7F5ED"/>
          </w:tcPr>
          <w:p>
            <w:r/>
            <w:r>
              <w:rPr>
                <w:b w:val="0"/>
                <w:color w:val="111111"/>
                <w:sz w:val="16"/>
              </w:rPr>
            </w:r>
          </w:p>
        </w:tc>
        <w:tc>
          <w:tcPr>
            <w:tcW w:type="dxa" w:w="1481"/>
            <w:vAlign w:val="center"/>
            <w:shd w:fill="F7F5ED"/>
          </w:tcPr>
          <w:p>
            <w:r/>
            <w:r>
              <w:rPr>
                <w:b w:val="0"/>
                <w:color w:val="111111"/>
                <w:sz w:val="16"/>
              </w:rPr>
            </w:r>
          </w:p>
        </w:tc>
        <w:tc>
          <w:tcPr>
            <w:tcW w:type="dxa" w:w="1481"/>
            <w:vAlign w:val="center"/>
            <w:shd w:fill="F7F5ED"/>
          </w:tcPr>
          <w:p>
            <w:r/>
            <w:r>
              <w:rPr>
                <w:b w:val="0"/>
                <w:color w:val="111111"/>
                <w:sz w:val="16"/>
              </w:rPr>
            </w:r>
          </w:p>
        </w:tc>
        <w:tc>
          <w:tcPr>
            <w:tcW w:type="dxa" w:w="1481"/>
            <w:vAlign w:val="center"/>
            <w:shd w:fill="F7F5ED"/>
          </w:tcPr>
          <w:p>
            <w:r/>
            <w:r>
              <w:rPr>
                <w:b w:val="0"/>
                <w:color w:val="111111"/>
                <w:sz w:val="16"/>
              </w:rPr>
            </w:r>
          </w:p>
        </w:tc>
      </w:tr>
      <w:tr>
        <w:tc>
          <w:tcPr>
            <w:tcW w:type="dxa" w:w="1481"/>
            <w:vAlign w:val="center"/>
          </w:tcPr>
          <w:p>
            <w:r/>
            <w:r>
              <w:rPr>
                <w:b w:val="0"/>
                <w:color w:val="111111"/>
                <w:sz w:val="16"/>
              </w:rPr>
            </w:r>
          </w:p>
        </w:tc>
        <w:tc>
          <w:tcPr>
            <w:tcW w:type="dxa" w:w="1481"/>
            <w:vAlign w:val="center"/>
          </w:tcPr>
          <w:p>
            <w:r/>
            <w:r>
              <w:rPr>
                <w:b w:val="0"/>
                <w:color w:val="111111"/>
                <w:sz w:val="16"/>
              </w:rPr>
            </w:r>
          </w:p>
        </w:tc>
        <w:tc>
          <w:tcPr>
            <w:tcW w:type="dxa" w:w="1481"/>
            <w:vAlign w:val="center"/>
          </w:tcPr>
          <w:p>
            <w:r/>
            <w:r>
              <w:rPr>
                <w:b w:val="0"/>
                <w:color w:val="111111"/>
                <w:sz w:val="16"/>
              </w:rPr>
            </w:r>
          </w:p>
        </w:tc>
        <w:tc>
          <w:tcPr>
            <w:tcW w:type="dxa" w:w="1481"/>
            <w:vAlign w:val="center"/>
          </w:tcPr>
          <w:p>
            <w:r/>
            <w:r>
              <w:rPr>
                <w:b w:val="0"/>
                <w:color w:val="111111"/>
                <w:sz w:val="16"/>
              </w:rPr>
            </w:r>
          </w:p>
        </w:tc>
        <w:tc>
          <w:tcPr>
            <w:tcW w:type="dxa" w:w="1481"/>
            <w:vAlign w:val="center"/>
          </w:tcPr>
          <w:p>
            <w:r/>
            <w:r>
              <w:rPr>
                <w:b w:val="0"/>
                <w:color w:val="111111"/>
                <w:sz w:val="16"/>
              </w:rPr>
            </w:r>
          </w:p>
        </w:tc>
        <w:tc>
          <w:tcPr>
            <w:tcW w:type="dxa" w:w="1481"/>
            <w:vAlign w:val="center"/>
          </w:tcPr>
          <w:p>
            <w:r/>
            <w:r>
              <w:rPr>
                <w:b w:val="0"/>
                <w:color w:val="111111"/>
                <w:sz w:val="16"/>
              </w:rPr>
            </w:r>
          </w:p>
        </w:tc>
        <w:tc>
          <w:tcPr>
            <w:tcW w:type="dxa" w:w="1481"/>
            <w:vAlign w:val="center"/>
          </w:tcPr>
          <w:p>
            <w:r/>
            <w:r>
              <w:rPr>
                <w:b w:val="0"/>
                <w:color w:val="111111"/>
                <w:sz w:val="16"/>
              </w:rPr>
            </w:r>
          </w:p>
        </w:tc>
      </w:tr>
    </w:tbl>
    <w:p/>
    <w:p>
      <w:r>
        <w:br w:type="page"/>
      </w:r>
    </w:p>
    <w:p>
      <w:pPr>
        <w:pStyle w:val="Heading1"/>
      </w:pPr>
      <w:r>
        <w:t>PART F – ROUTINE FIRE SAFETY CHECKS</w:t>
      </w:r>
    </w:p>
    <w:p>
      <w:pPr>
        <w:pStyle w:val="Heading2"/>
      </w:pPr>
      <w:r>
        <w:t>15. Every Stageworks Education day – opening check</w:t>
      </w:r>
    </w:p>
    <w:tbl>
      <w:tblPr>
        <w:tblStyle w:val="TableGrid"/>
        <w:tblW w:type="auto" w:w="0"/>
        <w:jc w:val="center"/>
        <w:tblLook w:firstColumn="1" w:firstRow="1" w:lastColumn="0" w:lastRow="0" w:noHBand="0" w:noVBand="1" w:val="04A0"/>
      </w:tblPr>
      <w:tblGrid>
        <w:gridCol w:w="3456"/>
        <w:gridCol w:w="3456"/>
        <w:gridCol w:w="3456"/>
      </w:tblGrid>
      <w:tr>
        <w:tc>
          <w:tcPr>
            <w:tcW w:type="dxa" w:w="3456"/>
            <w:shd w:fill="111111"/>
            <w:vAlign w:val="center"/>
          </w:tcPr>
          <w:p>
            <w:r/>
            <w:r>
              <w:rPr>
                <w:b/>
                <w:color w:val="FFFFFF"/>
                <w:sz w:val="15"/>
              </w:rPr>
              <w:t>CHECK</w:t>
            </w:r>
          </w:p>
        </w:tc>
        <w:tc>
          <w:tcPr>
            <w:tcW w:type="dxa" w:w="3456"/>
            <w:shd w:fill="111111"/>
            <w:vAlign w:val="center"/>
          </w:tcPr>
          <w:p>
            <w:r/>
            <w:r>
              <w:rPr>
                <w:b/>
                <w:color w:val="FFFFFF"/>
                <w:sz w:val="15"/>
              </w:rPr>
              <w:t>OK</w:t>
            </w:r>
          </w:p>
        </w:tc>
        <w:tc>
          <w:tcPr>
            <w:tcW w:type="dxa" w:w="3456"/>
            <w:shd w:fill="111111"/>
            <w:vAlign w:val="center"/>
          </w:tcPr>
          <w:p>
            <w:r/>
            <w:r>
              <w:rPr>
                <w:b/>
                <w:color w:val="FFFFFF"/>
                <w:sz w:val="15"/>
              </w:rPr>
              <w:t>DEFECT / ACTION</w:t>
            </w:r>
          </w:p>
        </w:tc>
      </w:tr>
      <w:tr>
        <w:tc>
          <w:tcPr>
            <w:tcW w:type="dxa" w:w="3456"/>
            <w:vAlign w:val="center"/>
          </w:tcPr>
          <w:p>
            <w:r/>
            <w:r>
              <w:rPr>
                <w:b w:val="0"/>
                <w:color w:val="111111"/>
                <w:sz w:val="16"/>
              </w:rPr>
              <w:t>Escape routes clear and usable</w:t>
            </w:r>
          </w:p>
        </w:tc>
        <w:tc>
          <w:tcPr>
            <w:tcW w:type="dxa" w:w="3456"/>
            <w:vAlign w:val="center"/>
          </w:tcPr>
          <w:p>
            <w:r/>
            <w:r>
              <w:rPr>
                <w:b w:val="0"/>
                <w:color w:val="111111"/>
                <w:sz w:val="16"/>
              </w:rPr>
              <w:t>☐</w:t>
            </w:r>
          </w:p>
        </w:tc>
        <w:tc>
          <w:tcPr>
            <w:tcW w:type="dxa" w:w="3456"/>
            <w:vAlign w:val="center"/>
          </w:tcPr>
          <w:p>
            <w:r/>
            <w:r>
              <w:rPr>
                <w:b w:val="0"/>
                <w:color w:val="111111"/>
                <w:sz w:val="16"/>
              </w:rPr>
            </w:r>
          </w:p>
        </w:tc>
      </w:tr>
      <w:tr>
        <w:tc>
          <w:tcPr>
            <w:tcW w:type="dxa" w:w="3456"/>
            <w:vAlign w:val="center"/>
            <w:shd w:fill="F7F5ED"/>
          </w:tcPr>
          <w:p>
            <w:r/>
            <w:r>
              <w:rPr>
                <w:b w:val="0"/>
                <w:color w:val="111111"/>
                <w:sz w:val="16"/>
              </w:rPr>
              <w:t>Final exits unobstructed and capable of immediate opening</w:t>
            </w:r>
          </w:p>
        </w:tc>
        <w:tc>
          <w:tcPr>
            <w:tcW w:type="dxa" w:w="3456"/>
            <w:vAlign w:val="center"/>
            <w:shd w:fill="F7F5ED"/>
          </w:tcPr>
          <w:p>
            <w:r/>
            <w:r>
              <w:rPr>
                <w:b w:val="0"/>
                <w:color w:val="111111"/>
                <w:sz w:val="16"/>
              </w:rPr>
              <w:t>☐</w:t>
            </w:r>
          </w:p>
        </w:tc>
        <w:tc>
          <w:tcPr>
            <w:tcW w:type="dxa" w:w="3456"/>
            <w:vAlign w:val="center"/>
            <w:shd w:fill="F7F5ED"/>
          </w:tcPr>
          <w:p>
            <w:r/>
            <w:r>
              <w:rPr>
                <w:b w:val="0"/>
                <w:color w:val="111111"/>
                <w:sz w:val="16"/>
              </w:rPr>
            </w:r>
          </w:p>
        </w:tc>
      </w:tr>
      <w:tr>
        <w:tc>
          <w:tcPr>
            <w:tcW w:type="dxa" w:w="3456"/>
            <w:vAlign w:val="center"/>
          </w:tcPr>
          <w:p>
            <w:r/>
            <w:r>
              <w:rPr>
                <w:b w:val="0"/>
                <w:color w:val="111111"/>
                <w:sz w:val="16"/>
              </w:rPr>
              <w:t>Fire doors not wedged/propped unless approved automatic device</w:t>
            </w:r>
          </w:p>
        </w:tc>
        <w:tc>
          <w:tcPr>
            <w:tcW w:type="dxa" w:w="3456"/>
            <w:vAlign w:val="center"/>
          </w:tcPr>
          <w:p>
            <w:r/>
            <w:r>
              <w:rPr>
                <w:b w:val="0"/>
                <w:color w:val="111111"/>
                <w:sz w:val="16"/>
              </w:rPr>
              <w:t>☐</w:t>
            </w:r>
          </w:p>
        </w:tc>
        <w:tc>
          <w:tcPr>
            <w:tcW w:type="dxa" w:w="3456"/>
            <w:vAlign w:val="center"/>
          </w:tcPr>
          <w:p>
            <w:r/>
            <w:r>
              <w:rPr>
                <w:b w:val="0"/>
                <w:color w:val="111111"/>
                <w:sz w:val="16"/>
              </w:rPr>
            </w:r>
          </w:p>
        </w:tc>
      </w:tr>
      <w:tr>
        <w:tc>
          <w:tcPr>
            <w:tcW w:type="dxa" w:w="3456"/>
            <w:vAlign w:val="center"/>
            <w:shd w:fill="F7F5ED"/>
          </w:tcPr>
          <w:p>
            <w:r/>
            <w:r>
              <w:rPr>
                <w:b w:val="0"/>
                <w:color w:val="111111"/>
                <w:sz w:val="16"/>
              </w:rPr>
              <w:t>Fire exit signs visible</w:t>
            </w:r>
          </w:p>
        </w:tc>
        <w:tc>
          <w:tcPr>
            <w:tcW w:type="dxa" w:w="3456"/>
            <w:vAlign w:val="center"/>
            <w:shd w:fill="F7F5ED"/>
          </w:tcPr>
          <w:p>
            <w:r/>
            <w:r>
              <w:rPr>
                <w:b w:val="0"/>
                <w:color w:val="111111"/>
                <w:sz w:val="16"/>
              </w:rPr>
              <w:t>☐</w:t>
            </w:r>
          </w:p>
        </w:tc>
        <w:tc>
          <w:tcPr>
            <w:tcW w:type="dxa" w:w="3456"/>
            <w:vAlign w:val="center"/>
            <w:shd w:fill="F7F5ED"/>
          </w:tcPr>
          <w:p>
            <w:r/>
            <w:r>
              <w:rPr>
                <w:b w:val="0"/>
                <w:color w:val="111111"/>
                <w:sz w:val="16"/>
              </w:rPr>
            </w:r>
          </w:p>
        </w:tc>
      </w:tr>
      <w:tr>
        <w:tc>
          <w:tcPr>
            <w:tcW w:type="dxa" w:w="3456"/>
            <w:vAlign w:val="center"/>
          </w:tcPr>
          <w:p>
            <w:r/>
            <w:r>
              <w:rPr>
                <w:b w:val="0"/>
                <w:color w:val="111111"/>
                <w:sz w:val="16"/>
              </w:rPr>
              <w:t>Alarm/fire panel shows no known fault</w:t>
            </w:r>
          </w:p>
        </w:tc>
        <w:tc>
          <w:tcPr>
            <w:tcW w:type="dxa" w:w="3456"/>
            <w:vAlign w:val="center"/>
          </w:tcPr>
          <w:p>
            <w:r/>
            <w:r>
              <w:rPr>
                <w:b w:val="0"/>
                <w:color w:val="111111"/>
                <w:sz w:val="16"/>
              </w:rPr>
              <w:t>☐</w:t>
            </w:r>
          </w:p>
        </w:tc>
        <w:tc>
          <w:tcPr>
            <w:tcW w:type="dxa" w:w="3456"/>
            <w:vAlign w:val="center"/>
          </w:tcPr>
          <w:p>
            <w:r/>
            <w:r>
              <w:rPr>
                <w:b w:val="0"/>
                <w:color w:val="111111"/>
                <w:sz w:val="16"/>
              </w:rPr>
            </w:r>
          </w:p>
        </w:tc>
      </w:tr>
      <w:tr>
        <w:tc>
          <w:tcPr>
            <w:tcW w:type="dxa" w:w="3456"/>
            <w:vAlign w:val="center"/>
            <w:shd w:fill="F7F5ED"/>
          </w:tcPr>
          <w:p>
            <w:r/>
            <w:r>
              <w:rPr>
                <w:b w:val="0"/>
                <w:color w:val="111111"/>
                <w:sz w:val="16"/>
              </w:rPr>
              <w:t>Extinguishers visibly present and unobstructed</w:t>
            </w:r>
          </w:p>
        </w:tc>
        <w:tc>
          <w:tcPr>
            <w:tcW w:type="dxa" w:w="3456"/>
            <w:vAlign w:val="center"/>
            <w:shd w:fill="F7F5ED"/>
          </w:tcPr>
          <w:p>
            <w:r/>
            <w:r>
              <w:rPr>
                <w:b w:val="0"/>
                <w:color w:val="111111"/>
                <w:sz w:val="16"/>
              </w:rPr>
              <w:t>☐</w:t>
            </w:r>
          </w:p>
        </w:tc>
        <w:tc>
          <w:tcPr>
            <w:tcW w:type="dxa" w:w="3456"/>
            <w:vAlign w:val="center"/>
            <w:shd w:fill="F7F5ED"/>
          </w:tcPr>
          <w:p>
            <w:r/>
            <w:r>
              <w:rPr>
                <w:b w:val="0"/>
                <w:color w:val="111111"/>
                <w:sz w:val="16"/>
              </w:rPr>
            </w:r>
          </w:p>
        </w:tc>
      </w:tr>
      <w:tr>
        <w:tc>
          <w:tcPr>
            <w:tcW w:type="dxa" w:w="3456"/>
            <w:vAlign w:val="center"/>
          </w:tcPr>
          <w:p>
            <w:r/>
            <w:r>
              <w:rPr>
                <w:b w:val="0"/>
                <w:color w:val="111111"/>
                <w:sz w:val="16"/>
              </w:rPr>
              <w:t>Emergency lighting units/signs visibly undamaged</w:t>
            </w:r>
          </w:p>
        </w:tc>
        <w:tc>
          <w:tcPr>
            <w:tcW w:type="dxa" w:w="3456"/>
            <w:vAlign w:val="center"/>
          </w:tcPr>
          <w:p>
            <w:r/>
            <w:r>
              <w:rPr>
                <w:b w:val="0"/>
                <w:color w:val="111111"/>
                <w:sz w:val="16"/>
              </w:rPr>
              <w:t>☐</w:t>
            </w:r>
          </w:p>
        </w:tc>
        <w:tc>
          <w:tcPr>
            <w:tcW w:type="dxa" w:w="3456"/>
            <w:vAlign w:val="center"/>
          </w:tcPr>
          <w:p>
            <w:r/>
            <w:r>
              <w:rPr>
                <w:b w:val="0"/>
                <w:color w:val="111111"/>
                <w:sz w:val="16"/>
              </w:rPr>
            </w:r>
          </w:p>
        </w:tc>
      </w:tr>
      <w:tr>
        <w:tc>
          <w:tcPr>
            <w:tcW w:type="dxa" w:w="3456"/>
            <w:vAlign w:val="center"/>
            <w:shd w:fill="F7F5ED"/>
          </w:tcPr>
          <w:p>
            <w:r/>
            <w:r>
              <w:rPr>
                <w:b w:val="0"/>
                <w:color w:val="111111"/>
                <w:sz w:val="16"/>
              </w:rPr>
              <w:t>Combustibles/storage not obstructing exits or heat/electrical sources</w:t>
            </w:r>
          </w:p>
        </w:tc>
        <w:tc>
          <w:tcPr>
            <w:tcW w:type="dxa" w:w="3456"/>
            <w:vAlign w:val="center"/>
            <w:shd w:fill="F7F5ED"/>
          </w:tcPr>
          <w:p>
            <w:r/>
            <w:r>
              <w:rPr>
                <w:b w:val="0"/>
                <w:color w:val="111111"/>
                <w:sz w:val="16"/>
              </w:rPr>
              <w:t>☐</w:t>
            </w:r>
          </w:p>
        </w:tc>
        <w:tc>
          <w:tcPr>
            <w:tcW w:type="dxa" w:w="3456"/>
            <w:vAlign w:val="center"/>
            <w:shd w:fill="F7F5ED"/>
          </w:tcPr>
          <w:p>
            <w:r/>
            <w:r>
              <w:rPr>
                <w:b w:val="0"/>
                <w:color w:val="111111"/>
                <w:sz w:val="16"/>
              </w:rPr>
            </w:r>
          </w:p>
        </w:tc>
      </w:tr>
      <w:tr>
        <w:tc>
          <w:tcPr>
            <w:tcW w:type="dxa" w:w="3456"/>
            <w:vAlign w:val="center"/>
          </w:tcPr>
          <w:p>
            <w:r/>
            <w:r>
              <w:rPr>
                <w:b w:val="0"/>
                <w:color w:val="111111"/>
                <w:sz w:val="16"/>
              </w:rPr>
              <w:t>Studios/toilets/support areas ready for safe evacuation</w:t>
            </w:r>
          </w:p>
        </w:tc>
        <w:tc>
          <w:tcPr>
            <w:tcW w:type="dxa" w:w="3456"/>
            <w:vAlign w:val="center"/>
          </w:tcPr>
          <w:p>
            <w:r/>
            <w:r>
              <w:rPr>
                <w:b w:val="0"/>
                <w:color w:val="111111"/>
                <w:sz w:val="16"/>
              </w:rPr>
              <w:t>☐</w:t>
            </w:r>
          </w:p>
        </w:tc>
        <w:tc>
          <w:tcPr>
            <w:tcW w:type="dxa" w:w="3456"/>
            <w:vAlign w:val="center"/>
          </w:tcPr>
          <w:p>
            <w:r/>
            <w:r>
              <w:rPr>
                <w:b w:val="0"/>
                <w:color w:val="111111"/>
                <w:sz w:val="16"/>
              </w:rPr>
            </w:r>
          </w:p>
        </w:tc>
      </w:tr>
      <w:tr>
        <w:tc>
          <w:tcPr>
            <w:tcW w:type="dxa" w:w="3456"/>
            <w:vAlign w:val="center"/>
            <w:shd w:fill="F7F5ED"/>
          </w:tcPr>
          <w:p>
            <w:r/>
            <w:r>
              <w:rPr>
                <w:b w:val="0"/>
                <w:color w:val="111111"/>
                <w:sz w:val="16"/>
              </w:rPr>
              <w:t>Registers/visitor information ready</w:t>
            </w:r>
          </w:p>
        </w:tc>
        <w:tc>
          <w:tcPr>
            <w:tcW w:type="dxa" w:w="3456"/>
            <w:vAlign w:val="center"/>
            <w:shd w:fill="F7F5ED"/>
          </w:tcPr>
          <w:p>
            <w:r/>
            <w:r>
              <w:rPr>
                <w:b w:val="0"/>
                <w:color w:val="111111"/>
                <w:sz w:val="16"/>
              </w:rPr>
              <w:t>☐</w:t>
            </w:r>
          </w:p>
        </w:tc>
        <w:tc>
          <w:tcPr>
            <w:tcW w:type="dxa" w:w="3456"/>
            <w:vAlign w:val="center"/>
            <w:shd w:fill="F7F5ED"/>
          </w:tcPr>
          <w:p>
            <w:r/>
            <w:r>
              <w:rPr>
                <w:b w:val="0"/>
                <w:color w:val="111111"/>
                <w:sz w:val="16"/>
              </w:rPr>
            </w:r>
          </w:p>
        </w:tc>
      </w:tr>
    </w:tbl>
    <w:p/>
    <w:p>
      <w:pPr>
        <w:pStyle w:val="Heading2"/>
      </w:pPr>
      <w:r>
        <w:t>16. Recorded routine checks</w:t>
      </w:r>
    </w:p>
    <w:p>
      <w:r>
        <w:t>The exact inspection/test frequency must follow the Fire Risk Assessment, manufacturer instructions and competent servicing regime. The register below records the schedule adopted for this premises.</w:t>
      </w:r>
    </w:p>
    <w:tbl>
      <w:tblPr>
        <w:tblStyle w:val="TableGrid"/>
        <w:tblW w:type="auto" w:w="0"/>
        <w:jc w:val="center"/>
        <w:tblLook w:firstColumn="1" w:firstRow="1" w:lastColumn="0" w:lastRow="0" w:noHBand="0" w:noVBand="1" w:val="04A0"/>
      </w:tblPr>
      <w:tblGrid>
        <w:gridCol w:w="1728"/>
        <w:gridCol w:w="1728"/>
        <w:gridCol w:w="1728"/>
        <w:gridCol w:w="1728"/>
        <w:gridCol w:w="1728"/>
        <w:gridCol w:w="1728"/>
      </w:tblGrid>
      <w:tr>
        <w:tc>
          <w:tcPr>
            <w:tcW w:type="dxa" w:w="1728"/>
            <w:shd w:fill="111111"/>
            <w:vAlign w:val="center"/>
          </w:tcPr>
          <w:p>
            <w:r/>
            <w:r>
              <w:rPr>
                <w:b/>
                <w:color w:val="FFFFFF"/>
                <w:sz w:val="15"/>
              </w:rPr>
              <w:t>SYSTEM / ITEM</w:t>
            </w:r>
          </w:p>
        </w:tc>
        <w:tc>
          <w:tcPr>
            <w:tcW w:type="dxa" w:w="1728"/>
            <w:shd w:fill="111111"/>
            <w:vAlign w:val="center"/>
          </w:tcPr>
          <w:p>
            <w:r/>
            <w:r>
              <w:rPr>
                <w:b/>
                <w:color w:val="FFFFFF"/>
                <w:sz w:val="15"/>
              </w:rPr>
              <w:t>ADOPTED FREQUENCY</w:t>
            </w:r>
          </w:p>
        </w:tc>
        <w:tc>
          <w:tcPr>
            <w:tcW w:type="dxa" w:w="1728"/>
            <w:shd w:fill="111111"/>
            <w:vAlign w:val="center"/>
          </w:tcPr>
          <w:p>
            <w:r/>
            <w:r>
              <w:rPr>
                <w:b/>
                <w:color w:val="FFFFFF"/>
                <w:sz w:val="15"/>
              </w:rPr>
              <w:t>DATE</w:t>
            </w:r>
          </w:p>
        </w:tc>
        <w:tc>
          <w:tcPr>
            <w:tcW w:type="dxa" w:w="1728"/>
            <w:shd w:fill="111111"/>
            <w:vAlign w:val="center"/>
          </w:tcPr>
          <w:p>
            <w:r/>
            <w:r>
              <w:rPr>
                <w:b/>
                <w:color w:val="FFFFFF"/>
                <w:sz w:val="15"/>
              </w:rPr>
              <w:t>RESULT</w:t>
            </w:r>
          </w:p>
        </w:tc>
        <w:tc>
          <w:tcPr>
            <w:tcW w:type="dxa" w:w="1728"/>
            <w:shd w:fill="111111"/>
            <w:vAlign w:val="center"/>
          </w:tcPr>
          <w:p>
            <w:r/>
            <w:r>
              <w:rPr>
                <w:b/>
                <w:color w:val="FFFFFF"/>
                <w:sz w:val="15"/>
              </w:rPr>
              <w:t>FAULT / ACTION</w:t>
            </w:r>
          </w:p>
        </w:tc>
        <w:tc>
          <w:tcPr>
            <w:tcW w:type="dxa" w:w="1728"/>
            <w:shd w:fill="111111"/>
            <w:vAlign w:val="center"/>
          </w:tcPr>
          <w:p>
            <w:r/>
            <w:r>
              <w:rPr>
                <w:b/>
                <w:color w:val="FFFFFF"/>
                <w:sz w:val="15"/>
              </w:rPr>
              <w:t>INITIALS</w:t>
            </w:r>
          </w:p>
        </w:tc>
      </w:tr>
      <w:tr>
        <w:tc>
          <w:tcPr>
            <w:tcW w:type="dxa" w:w="1728"/>
            <w:vAlign w:val="center"/>
          </w:tcPr>
          <w:p>
            <w:r/>
            <w:r>
              <w:rPr>
                <w:b w:val="0"/>
                <w:color w:val="111111"/>
                <w:sz w:val="16"/>
              </w:rPr>
              <w:t>Fire alarm user test</w:t>
            </w:r>
          </w:p>
        </w:tc>
        <w:tc>
          <w:tcPr>
            <w:tcW w:type="dxa" w:w="1728"/>
            <w:vAlign w:val="center"/>
          </w:tcPr>
          <w:p>
            <w:r/>
            <w:r>
              <w:rPr>
                <w:b w:val="0"/>
                <w:color w:val="111111"/>
                <w:sz w:val="16"/>
              </w:rPr>
            </w:r>
          </w:p>
        </w:tc>
        <w:tc>
          <w:tcPr>
            <w:tcW w:type="dxa" w:w="1728"/>
            <w:vAlign w:val="center"/>
          </w:tcPr>
          <w:p>
            <w:r/>
            <w:r>
              <w:rPr>
                <w:b w:val="0"/>
                <w:color w:val="111111"/>
                <w:sz w:val="16"/>
              </w:rPr>
            </w:r>
          </w:p>
        </w:tc>
        <w:tc>
          <w:tcPr>
            <w:tcW w:type="dxa" w:w="1728"/>
            <w:vAlign w:val="center"/>
          </w:tcPr>
          <w:p>
            <w:r/>
            <w:r>
              <w:rPr>
                <w:b w:val="0"/>
                <w:color w:val="111111"/>
                <w:sz w:val="16"/>
              </w:rPr>
            </w:r>
          </w:p>
        </w:tc>
        <w:tc>
          <w:tcPr>
            <w:tcW w:type="dxa" w:w="1728"/>
            <w:vAlign w:val="center"/>
          </w:tcPr>
          <w:p>
            <w:r/>
            <w:r>
              <w:rPr>
                <w:b w:val="0"/>
                <w:color w:val="111111"/>
                <w:sz w:val="16"/>
              </w:rPr>
            </w:r>
          </w:p>
        </w:tc>
        <w:tc>
          <w:tcPr>
            <w:tcW w:type="dxa" w:w="1728"/>
            <w:vAlign w:val="center"/>
          </w:tcPr>
          <w:p>
            <w:r/>
            <w:r>
              <w:rPr>
                <w:b w:val="0"/>
                <w:color w:val="111111"/>
                <w:sz w:val="16"/>
              </w:rPr>
            </w:r>
          </w:p>
        </w:tc>
      </w:tr>
      <w:tr>
        <w:tc>
          <w:tcPr>
            <w:tcW w:type="dxa" w:w="1728"/>
            <w:vAlign w:val="center"/>
            <w:shd w:fill="F7F5ED"/>
          </w:tcPr>
          <w:p>
            <w:r/>
            <w:r>
              <w:rPr>
                <w:b w:val="0"/>
                <w:color w:val="111111"/>
                <w:sz w:val="16"/>
              </w:rPr>
              <w:t>Emergency lighting user check/test</w:t>
            </w:r>
          </w:p>
        </w:tc>
        <w:tc>
          <w:tcPr>
            <w:tcW w:type="dxa" w:w="1728"/>
            <w:vAlign w:val="center"/>
            <w:shd w:fill="F7F5ED"/>
          </w:tcPr>
          <w:p>
            <w:r/>
            <w:r>
              <w:rPr>
                <w:b w:val="0"/>
                <w:color w:val="111111"/>
                <w:sz w:val="16"/>
              </w:rPr>
            </w:r>
          </w:p>
        </w:tc>
        <w:tc>
          <w:tcPr>
            <w:tcW w:type="dxa" w:w="1728"/>
            <w:vAlign w:val="center"/>
            <w:shd w:fill="F7F5ED"/>
          </w:tcPr>
          <w:p>
            <w:r/>
            <w:r>
              <w:rPr>
                <w:b w:val="0"/>
                <w:color w:val="111111"/>
                <w:sz w:val="16"/>
              </w:rPr>
            </w:r>
          </w:p>
        </w:tc>
        <w:tc>
          <w:tcPr>
            <w:tcW w:type="dxa" w:w="1728"/>
            <w:vAlign w:val="center"/>
            <w:shd w:fill="F7F5ED"/>
          </w:tcPr>
          <w:p>
            <w:r/>
            <w:r>
              <w:rPr>
                <w:b w:val="0"/>
                <w:color w:val="111111"/>
                <w:sz w:val="16"/>
              </w:rPr>
            </w:r>
          </w:p>
        </w:tc>
        <w:tc>
          <w:tcPr>
            <w:tcW w:type="dxa" w:w="1728"/>
            <w:vAlign w:val="center"/>
            <w:shd w:fill="F7F5ED"/>
          </w:tcPr>
          <w:p>
            <w:r/>
            <w:r>
              <w:rPr>
                <w:b w:val="0"/>
                <w:color w:val="111111"/>
                <w:sz w:val="16"/>
              </w:rPr>
            </w:r>
          </w:p>
        </w:tc>
        <w:tc>
          <w:tcPr>
            <w:tcW w:type="dxa" w:w="1728"/>
            <w:vAlign w:val="center"/>
            <w:shd w:fill="F7F5ED"/>
          </w:tcPr>
          <w:p>
            <w:r/>
            <w:r>
              <w:rPr>
                <w:b w:val="0"/>
                <w:color w:val="111111"/>
                <w:sz w:val="16"/>
              </w:rPr>
            </w:r>
          </w:p>
        </w:tc>
      </w:tr>
      <w:tr>
        <w:tc>
          <w:tcPr>
            <w:tcW w:type="dxa" w:w="1728"/>
            <w:vAlign w:val="center"/>
          </w:tcPr>
          <w:p>
            <w:r/>
            <w:r>
              <w:rPr>
                <w:b w:val="0"/>
                <w:color w:val="111111"/>
                <w:sz w:val="16"/>
              </w:rPr>
              <w:t>Final exits / escape routes</w:t>
            </w:r>
          </w:p>
        </w:tc>
        <w:tc>
          <w:tcPr>
            <w:tcW w:type="dxa" w:w="1728"/>
            <w:vAlign w:val="center"/>
          </w:tcPr>
          <w:p>
            <w:r/>
            <w:r>
              <w:rPr>
                <w:b w:val="0"/>
                <w:color w:val="111111"/>
                <w:sz w:val="16"/>
              </w:rPr>
            </w:r>
          </w:p>
        </w:tc>
        <w:tc>
          <w:tcPr>
            <w:tcW w:type="dxa" w:w="1728"/>
            <w:vAlign w:val="center"/>
          </w:tcPr>
          <w:p>
            <w:r/>
            <w:r>
              <w:rPr>
                <w:b w:val="0"/>
                <w:color w:val="111111"/>
                <w:sz w:val="16"/>
              </w:rPr>
            </w:r>
          </w:p>
        </w:tc>
        <w:tc>
          <w:tcPr>
            <w:tcW w:type="dxa" w:w="1728"/>
            <w:vAlign w:val="center"/>
          </w:tcPr>
          <w:p>
            <w:r/>
            <w:r>
              <w:rPr>
                <w:b w:val="0"/>
                <w:color w:val="111111"/>
                <w:sz w:val="16"/>
              </w:rPr>
            </w:r>
          </w:p>
        </w:tc>
        <w:tc>
          <w:tcPr>
            <w:tcW w:type="dxa" w:w="1728"/>
            <w:vAlign w:val="center"/>
          </w:tcPr>
          <w:p>
            <w:r/>
            <w:r>
              <w:rPr>
                <w:b w:val="0"/>
                <w:color w:val="111111"/>
                <w:sz w:val="16"/>
              </w:rPr>
            </w:r>
          </w:p>
        </w:tc>
        <w:tc>
          <w:tcPr>
            <w:tcW w:type="dxa" w:w="1728"/>
            <w:vAlign w:val="center"/>
          </w:tcPr>
          <w:p>
            <w:r/>
            <w:r>
              <w:rPr>
                <w:b w:val="0"/>
                <w:color w:val="111111"/>
                <w:sz w:val="16"/>
              </w:rPr>
            </w:r>
          </w:p>
        </w:tc>
      </w:tr>
      <w:tr>
        <w:tc>
          <w:tcPr>
            <w:tcW w:type="dxa" w:w="1728"/>
            <w:vAlign w:val="center"/>
            <w:shd w:fill="F7F5ED"/>
          </w:tcPr>
          <w:p>
            <w:r/>
            <w:r>
              <w:rPr>
                <w:b w:val="0"/>
                <w:color w:val="111111"/>
                <w:sz w:val="16"/>
              </w:rPr>
              <w:t>Fire doors</w:t>
            </w:r>
          </w:p>
        </w:tc>
        <w:tc>
          <w:tcPr>
            <w:tcW w:type="dxa" w:w="1728"/>
            <w:vAlign w:val="center"/>
            <w:shd w:fill="F7F5ED"/>
          </w:tcPr>
          <w:p>
            <w:r/>
            <w:r>
              <w:rPr>
                <w:b w:val="0"/>
                <w:color w:val="111111"/>
                <w:sz w:val="16"/>
              </w:rPr>
            </w:r>
          </w:p>
        </w:tc>
        <w:tc>
          <w:tcPr>
            <w:tcW w:type="dxa" w:w="1728"/>
            <w:vAlign w:val="center"/>
            <w:shd w:fill="F7F5ED"/>
          </w:tcPr>
          <w:p>
            <w:r/>
            <w:r>
              <w:rPr>
                <w:b w:val="0"/>
                <w:color w:val="111111"/>
                <w:sz w:val="16"/>
              </w:rPr>
            </w:r>
          </w:p>
        </w:tc>
        <w:tc>
          <w:tcPr>
            <w:tcW w:type="dxa" w:w="1728"/>
            <w:vAlign w:val="center"/>
            <w:shd w:fill="F7F5ED"/>
          </w:tcPr>
          <w:p>
            <w:r/>
            <w:r>
              <w:rPr>
                <w:b w:val="0"/>
                <w:color w:val="111111"/>
                <w:sz w:val="16"/>
              </w:rPr>
            </w:r>
          </w:p>
        </w:tc>
        <w:tc>
          <w:tcPr>
            <w:tcW w:type="dxa" w:w="1728"/>
            <w:vAlign w:val="center"/>
            <w:shd w:fill="F7F5ED"/>
          </w:tcPr>
          <w:p>
            <w:r/>
            <w:r>
              <w:rPr>
                <w:b w:val="0"/>
                <w:color w:val="111111"/>
                <w:sz w:val="16"/>
              </w:rPr>
            </w:r>
          </w:p>
        </w:tc>
        <w:tc>
          <w:tcPr>
            <w:tcW w:type="dxa" w:w="1728"/>
            <w:vAlign w:val="center"/>
            <w:shd w:fill="F7F5ED"/>
          </w:tcPr>
          <w:p>
            <w:r/>
            <w:r>
              <w:rPr>
                <w:b w:val="0"/>
                <w:color w:val="111111"/>
                <w:sz w:val="16"/>
              </w:rPr>
            </w:r>
          </w:p>
        </w:tc>
      </w:tr>
      <w:tr>
        <w:tc>
          <w:tcPr>
            <w:tcW w:type="dxa" w:w="1728"/>
            <w:vAlign w:val="center"/>
          </w:tcPr>
          <w:p>
            <w:r/>
            <w:r>
              <w:rPr>
                <w:b w:val="0"/>
                <w:color w:val="111111"/>
                <w:sz w:val="16"/>
              </w:rPr>
              <w:t>Extinguishers visual check</w:t>
            </w:r>
          </w:p>
        </w:tc>
        <w:tc>
          <w:tcPr>
            <w:tcW w:type="dxa" w:w="1728"/>
            <w:vAlign w:val="center"/>
          </w:tcPr>
          <w:p>
            <w:r/>
            <w:r>
              <w:rPr>
                <w:b w:val="0"/>
                <w:color w:val="111111"/>
                <w:sz w:val="16"/>
              </w:rPr>
            </w:r>
          </w:p>
        </w:tc>
        <w:tc>
          <w:tcPr>
            <w:tcW w:type="dxa" w:w="1728"/>
            <w:vAlign w:val="center"/>
          </w:tcPr>
          <w:p>
            <w:r/>
            <w:r>
              <w:rPr>
                <w:b w:val="0"/>
                <w:color w:val="111111"/>
                <w:sz w:val="16"/>
              </w:rPr>
            </w:r>
          </w:p>
        </w:tc>
        <w:tc>
          <w:tcPr>
            <w:tcW w:type="dxa" w:w="1728"/>
            <w:vAlign w:val="center"/>
          </w:tcPr>
          <w:p>
            <w:r/>
            <w:r>
              <w:rPr>
                <w:b w:val="0"/>
                <w:color w:val="111111"/>
                <w:sz w:val="16"/>
              </w:rPr>
            </w:r>
          </w:p>
        </w:tc>
        <w:tc>
          <w:tcPr>
            <w:tcW w:type="dxa" w:w="1728"/>
            <w:vAlign w:val="center"/>
          </w:tcPr>
          <w:p>
            <w:r/>
            <w:r>
              <w:rPr>
                <w:b w:val="0"/>
                <w:color w:val="111111"/>
                <w:sz w:val="16"/>
              </w:rPr>
            </w:r>
          </w:p>
        </w:tc>
        <w:tc>
          <w:tcPr>
            <w:tcW w:type="dxa" w:w="1728"/>
            <w:vAlign w:val="center"/>
          </w:tcPr>
          <w:p>
            <w:r/>
            <w:r>
              <w:rPr>
                <w:b w:val="0"/>
                <w:color w:val="111111"/>
                <w:sz w:val="16"/>
              </w:rPr>
            </w:r>
          </w:p>
        </w:tc>
      </w:tr>
      <w:tr>
        <w:tc>
          <w:tcPr>
            <w:tcW w:type="dxa" w:w="1728"/>
            <w:vAlign w:val="center"/>
            <w:shd w:fill="F7F5ED"/>
          </w:tcPr>
          <w:p>
            <w:r/>
            <w:r>
              <w:rPr>
                <w:b w:val="0"/>
                <w:color w:val="111111"/>
                <w:sz w:val="16"/>
              </w:rPr>
              <w:t>Fire signage</w:t>
            </w:r>
          </w:p>
        </w:tc>
        <w:tc>
          <w:tcPr>
            <w:tcW w:type="dxa" w:w="1728"/>
            <w:vAlign w:val="center"/>
            <w:shd w:fill="F7F5ED"/>
          </w:tcPr>
          <w:p>
            <w:r/>
            <w:r>
              <w:rPr>
                <w:b w:val="0"/>
                <w:color w:val="111111"/>
                <w:sz w:val="16"/>
              </w:rPr>
            </w:r>
          </w:p>
        </w:tc>
        <w:tc>
          <w:tcPr>
            <w:tcW w:type="dxa" w:w="1728"/>
            <w:vAlign w:val="center"/>
            <w:shd w:fill="F7F5ED"/>
          </w:tcPr>
          <w:p>
            <w:r/>
            <w:r>
              <w:rPr>
                <w:b w:val="0"/>
                <w:color w:val="111111"/>
                <w:sz w:val="16"/>
              </w:rPr>
            </w:r>
          </w:p>
        </w:tc>
        <w:tc>
          <w:tcPr>
            <w:tcW w:type="dxa" w:w="1728"/>
            <w:vAlign w:val="center"/>
            <w:shd w:fill="F7F5ED"/>
          </w:tcPr>
          <w:p>
            <w:r/>
            <w:r>
              <w:rPr>
                <w:b w:val="0"/>
                <w:color w:val="111111"/>
                <w:sz w:val="16"/>
              </w:rPr>
            </w:r>
          </w:p>
        </w:tc>
        <w:tc>
          <w:tcPr>
            <w:tcW w:type="dxa" w:w="1728"/>
            <w:vAlign w:val="center"/>
            <w:shd w:fill="F7F5ED"/>
          </w:tcPr>
          <w:p>
            <w:r/>
            <w:r>
              <w:rPr>
                <w:b w:val="0"/>
                <w:color w:val="111111"/>
                <w:sz w:val="16"/>
              </w:rPr>
            </w:r>
          </w:p>
        </w:tc>
        <w:tc>
          <w:tcPr>
            <w:tcW w:type="dxa" w:w="1728"/>
            <w:vAlign w:val="center"/>
            <w:shd w:fill="F7F5ED"/>
          </w:tcPr>
          <w:p>
            <w:r/>
            <w:r>
              <w:rPr>
                <w:b w:val="0"/>
                <w:color w:val="111111"/>
                <w:sz w:val="16"/>
              </w:rPr>
            </w:r>
          </w:p>
        </w:tc>
      </w:tr>
      <w:tr>
        <w:tc>
          <w:tcPr>
            <w:tcW w:type="dxa" w:w="1728"/>
            <w:vAlign w:val="center"/>
          </w:tcPr>
          <w:p>
            <w:r/>
            <w:r>
              <w:rPr>
                <w:b w:val="0"/>
                <w:color w:val="111111"/>
                <w:sz w:val="16"/>
              </w:rPr>
              <w:t>Fire panel / fault status</w:t>
            </w:r>
          </w:p>
        </w:tc>
        <w:tc>
          <w:tcPr>
            <w:tcW w:type="dxa" w:w="1728"/>
            <w:vAlign w:val="center"/>
          </w:tcPr>
          <w:p>
            <w:r/>
            <w:r>
              <w:rPr>
                <w:b w:val="0"/>
                <w:color w:val="111111"/>
                <w:sz w:val="16"/>
              </w:rPr>
            </w:r>
          </w:p>
        </w:tc>
        <w:tc>
          <w:tcPr>
            <w:tcW w:type="dxa" w:w="1728"/>
            <w:vAlign w:val="center"/>
          </w:tcPr>
          <w:p>
            <w:r/>
            <w:r>
              <w:rPr>
                <w:b w:val="0"/>
                <w:color w:val="111111"/>
                <w:sz w:val="16"/>
              </w:rPr>
            </w:r>
          </w:p>
        </w:tc>
        <w:tc>
          <w:tcPr>
            <w:tcW w:type="dxa" w:w="1728"/>
            <w:vAlign w:val="center"/>
          </w:tcPr>
          <w:p>
            <w:r/>
            <w:r>
              <w:rPr>
                <w:b w:val="0"/>
                <w:color w:val="111111"/>
                <w:sz w:val="16"/>
              </w:rPr>
            </w:r>
          </w:p>
        </w:tc>
        <w:tc>
          <w:tcPr>
            <w:tcW w:type="dxa" w:w="1728"/>
            <w:vAlign w:val="center"/>
          </w:tcPr>
          <w:p>
            <w:r/>
            <w:r>
              <w:rPr>
                <w:b w:val="0"/>
                <w:color w:val="111111"/>
                <w:sz w:val="16"/>
              </w:rPr>
            </w:r>
          </w:p>
        </w:tc>
        <w:tc>
          <w:tcPr>
            <w:tcW w:type="dxa" w:w="1728"/>
            <w:vAlign w:val="center"/>
          </w:tcPr>
          <w:p>
            <w:r/>
            <w:r>
              <w:rPr>
                <w:b w:val="0"/>
                <w:color w:val="111111"/>
                <w:sz w:val="16"/>
              </w:rPr>
            </w:r>
          </w:p>
        </w:tc>
      </w:tr>
      <w:tr>
        <w:tc>
          <w:tcPr>
            <w:tcW w:type="dxa" w:w="1728"/>
            <w:vAlign w:val="center"/>
            <w:shd w:fill="F7F5ED"/>
          </w:tcPr>
          <w:p>
            <w:r/>
            <w:r>
              <w:rPr>
                <w:b w:val="0"/>
                <w:color w:val="111111"/>
                <w:sz w:val="16"/>
              </w:rPr>
              <w:t>Combustible storage / housekeeping</w:t>
            </w:r>
          </w:p>
        </w:tc>
        <w:tc>
          <w:tcPr>
            <w:tcW w:type="dxa" w:w="1728"/>
            <w:vAlign w:val="center"/>
            <w:shd w:fill="F7F5ED"/>
          </w:tcPr>
          <w:p>
            <w:r/>
            <w:r>
              <w:rPr>
                <w:b w:val="0"/>
                <w:color w:val="111111"/>
                <w:sz w:val="16"/>
              </w:rPr>
            </w:r>
          </w:p>
        </w:tc>
        <w:tc>
          <w:tcPr>
            <w:tcW w:type="dxa" w:w="1728"/>
            <w:vAlign w:val="center"/>
            <w:shd w:fill="F7F5ED"/>
          </w:tcPr>
          <w:p>
            <w:r/>
            <w:r>
              <w:rPr>
                <w:b w:val="0"/>
                <w:color w:val="111111"/>
                <w:sz w:val="16"/>
              </w:rPr>
            </w:r>
          </w:p>
        </w:tc>
        <w:tc>
          <w:tcPr>
            <w:tcW w:type="dxa" w:w="1728"/>
            <w:vAlign w:val="center"/>
            <w:shd w:fill="F7F5ED"/>
          </w:tcPr>
          <w:p>
            <w:r/>
            <w:r>
              <w:rPr>
                <w:b w:val="0"/>
                <w:color w:val="111111"/>
                <w:sz w:val="16"/>
              </w:rPr>
            </w:r>
          </w:p>
        </w:tc>
        <w:tc>
          <w:tcPr>
            <w:tcW w:type="dxa" w:w="1728"/>
            <w:vAlign w:val="center"/>
            <w:shd w:fill="F7F5ED"/>
          </w:tcPr>
          <w:p>
            <w:r/>
            <w:r>
              <w:rPr>
                <w:b w:val="0"/>
                <w:color w:val="111111"/>
                <w:sz w:val="16"/>
              </w:rPr>
            </w:r>
          </w:p>
        </w:tc>
        <w:tc>
          <w:tcPr>
            <w:tcW w:type="dxa" w:w="1728"/>
            <w:vAlign w:val="center"/>
            <w:shd w:fill="F7F5ED"/>
          </w:tcPr>
          <w:p>
            <w:r/>
            <w:r>
              <w:rPr>
                <w:b w:val="0"/>
                <w:color w:val="111111"/>
                <w:sz w:val="16"/>
              </w:rPr>
            </w:r>
          </w:p>
        </w:tc>
      </w:tr>
    </w:tbl>
    <w:p/>
    <w:p>
      <w:pPr>
        <w:pStyle w:val="Heading2"/>
      </w:pPr>
      <w:r>
        <w:t>17. Fire defect log</w:t>
      </w:r>
    </w:p>
    <w:tbl>
      <w:tblPr>
        <w:tblStyle w:val="TableGrid"/>
        <w:tblW w:type="auto" w:w="0"/>
        <w:jc w:val="center"/>
        <w:tblLook w:firstColumn="1" w:firstRow="1" w:lastColumn="0" w:lastRow="0" w:noHBand="0" w:noVBand="1" w:val="04A0"/>
      </w:tblPr>
      <w:tblGrid>
        <w:gridCol w:w="1481"/>
        <w:gridCol w:w="1481"/>
        <w:gridCol w:w="1481"/>
        <w:gridCol w:w="1481"/>
        <w:gridCol w:w="1481"/>
        <w:gridCol w:w="1481"/>
        <w:gridCol w:w="1481"/>
      </w:tblGrid>
      <w:tr>
        <w:tc>
          <w:tcPr>
            <w:tcW w:type="dxa" w:w="1481"/>
            <w:shd w:fill="111111"/>
            <w:vAlign w:val="center"/>
          </w:tcPr>
          <w:p>
            <w:r/>
            <w:r>
              <w:rPr>
                <w:b/>
                <w:color w:val="FFFFFF"/>
                <w:sz w:val="15"/>
              </w:rPr>
              <w:t>DATE</w:t>
            </w:r>
          </w:p>
        </w:tc>
        <w:tc>
          <w:tcPr>
            <w:tcW w:type="dxa" w:w="1481"/>
            <w:shd w:fill="111111"/>
            <w:vAlign w:val="center"/>
          </w:tcPr>
          <w:p>
            <w:r/>
            <w:r>
              <w:rPr>
                <w:b/>
                <w:color w:val="FFFFFF"/>
                <w:sz w:val="15"/>
              </w:rPr>
              <w:t>DEFECT</w:t>
            </w:r>
          </w:p>
        </w:tc>
        <w:tc>
          <w:tcPr>
            <w:tcW w:type="dxa" w:w="1481"/>
            <w:shd w:fill="111111"/>
            <w:vAlign w:val="center"/>
          </w:tcPr>
          <w:p>
            <w:r/>
            <w:r>
              <w:rPr>
                <w:b/>
                <w:color w:val="FFFFFF"/>
                <w:sz w:val="15"/>
              </w:rPr>
              <w:t>IMMEDIATE CONTROL</w:t>
            </w:r>
          </w:p>
        </w:tc>
        <w:tc>
          <w:tcPr>
            <w:tcW w:type="dxa" w:w="1481"/>
            <w:shd w:fill="111111"/>
            <w:vAlign w:val="center"/>
          </w:tcPr>
          <w:p>
            <w:r/>
            <w:r>
              <w:rPr>
                <w:b/>
                <w:color w:val="FFFFFF"/>
                <w:sz w:val="15"/>
              </w:rPr>
              <w:t>REPORTED TO</w:t>
            </w:r>
          </w:p>
        </w:tc>
        <w:tc>
          <w:tcPr>
            <w:tcW w:type="dxa" w:w="1481"/>
            <w:shd w:fill="111111"/>
            <w:vAlign w:val="center"/>
          </w:tcPr>
          <w:p>
            <w:r/>
            <w:r>
              <w:rPr>
                <w:b/>
                <w:color w:val="FFFFFF"/>
                <w:sz w:val="15"/>
              </w:rPr>
              <w:t>PRIORITY</w:t>
            </w:r>
          </w:p>
        </w:tc>
        <w:tc>
          <w:tcPr>
            <w:tcW w:type="dxa" w:w="1481"/>
            <w:shd w:fill="111111"/>
            <w:vAlign w:val="center"/>
          </w:tcPr>
          <w:p>
            <w:r/>
            <w:r>
              <w:rPr>
                <w:b/>
                <w:color w:val="FFFFFF"/>
                <w:sz w:val="15"/>
              </w:rPr>
              <w:t>TARGET DATE</w:t>
            </w:r>
          </w:p>
        </w:tc>
        <w:tc>
          <w:tcPr>
            <w:tcW w:type="dxa" w:w="1481"/>
            <w:shd w:fill="111111"/>
            <w:vAlign w:val="center"/>
          </w:tcPr>
          <w:p>
            <w:r/>
            <w:r>
              <w:rPr>
                <w:b/>
                <w:color w:val="FFFFFF"/>
                <w:sz w:val="15"/>
              </w:rPr>
              <w:t>CLOSED / EVIDENCE</w:t>
            </w:r>
          </w:p>
        </w:tc>
      </w:tr>
      <w:tr>
        <w:tc>
          <w:tcPr>
            <w:tcW w:type="dxa" w:w="1481"/>
            <w:vAlign w:val="center"/>
          </w:tcPr>
          <w:p>
            <w:r/>
            <w:r>
              <w:rPr>
                <w:b w:val="0"/>
                <w:color w:val="111111"/>
                <w:sz w:val="16"/>
              </w:rPr>
            </w:r>
          </w:p>
        </w:tc>
        <w:tc>
          <w:tcPr>
            <w:tcW w:type="dxa" w:w="1481"/>
            <w:vAlign w:val="center"/>
          </w:tcPr>
          <w:p>
            <w:r/>
            <w:r>
              <w:rPr>
                <w:b w:val="0"/>
                <w:color w:val="111111"/>
                <w:sz w:val="16"/>
              </w:rPr>
            </w:r>
          </w:p>
        </w:tc>
        <w:tc>
          <w:tcPr>
            <w:tcW w:type="dxa" w:w="1481"/>
            <w:vAlign w:val="center"/>
          </w:tcPr>
          <w:p>
            <w:r/>
            <w:r>
              <w:rPr>
                <w:b w:val="0"/>
                <w:color w:val="111111"/>
                <w:sz w:val="16"/>
              </w:rPr>
            </w:r>
          </w:p>
        </w:tc>
        <w:tc>
          <w:tcPr>
            <w:tcW w:type="dxa" w:w="1481"/>
            <w:vAlign w:val="center"/>
          </w:tcPr>
          <w:p>
            <w:r/>
            <w:r>
              <w:rPr>
                <w:b w:val="0"/>
                <w:color w:val="111111"/>
                <w:sz w:val="16"/>
              </w:rPr>
            </w:r>
          </w:p>
        </w:tc>
        <w:tc>
          <w:tcPr>
            <w:tcW w:type="dxa" w:w="1481"/>
            <w:vAlign w:val="center"/>
          </w:tcPr>
          <w:p>
            <w:r/>
            <w:r>
              <w:rPr>
                <w:b w:val="0"/>
                <w:color w:val="111111"/>
                <w:sz w:val="16"/>
              </w:rPr>
            </w:r>
          </w:p>
        </w:tc>
        <w:tc>
          <w:tcPr>
            <w:tcW w:type="dxa" w:w="1481"/>
            <w:vAlign w:val="center"/>
          </w:tcPr>
          <w:p>
            <w:r/>
            <w:r>
              <w:rPr>
                <w:b w:val="0"/>
                <w:color w:val="111111"/>
                <w:sz w:val="16"/>
              </w:rPr>
            </w:r>
          </w:p>
        </w:tc>
        <w:tc>
          <w:tcPr>
            <w:tcW w:type="dxa" w:w="1481"/>
            <w:vAlign w:val="center"/>
          </w:tcPr>
          <w:p>
            <w:r/>
            <w:r>
              <w:rPr>
                <w:b w:val="0"/>
                <w:color w:val="111111"/>
                <w:sz w:val="16"/>
              </w:rPr>
            </w:r>
          </w:p>
        </w:tc>
      </w:tr>
      <w:tr>
        <w:tc>
          <w:tcPr>
            <w:tcW w:type="dxa" w:w="1481"/>
            <w:vAlign w:val="center"/>
            <w:shd w:fill="F7F5ED"/>
          </w:tcPr>
          <w:p>
            <w:r/>
            <w:r>
              <w:rPr>
                <w:b w:val="0"/>
                <w:color w:val="111111"/>
                <w:sz w:val="16"/>
              </w:rPr>
            </w:r>
          </w:p>
        </w:tc>
        <w:tc>
          <w:tcPr>
            <w:tcW w:type="dxa" w:w="1481"/>
            <w:vAlign w:val="center"/>
            <w:shd w:fill="F7F5ED"/>
          </w:tcPr>
          <w:p>
            <w:r/>
            <w:r>
              <w:rPr>
                <w:b w:val="0"/>
                <w:color w:val="111111"/>
                <w:sz w:val="16"/>
              </w:rPr>
            </w:r>
          </w:p>
        </w:tc>
        <w:tc>
          <w:tcPr>
            <w:tcW w:type="dxa" w:w="1481"/>
            <w:vAlign w:val="center"/>
            <w:shd w:fill="F7F5ED"/>
          </w:tcPr>
          <w:p>
            <w:r/>
            <w:r>
              <w:rPr>
                <w:b w:val="0"/>
                <w:color w:val="111111"/>
                <w:sz w:val="16"/>
              </w:rPr>
            </w:r>
          </w:p>
        </w:tc>
        <w:tc>
          <w:tcPr>
            <w:tcW w:type="dxa" w:w="1481"/>
            <w:vAlign w:val="center"/>
            <w:shd w:fill="F7F5ED"/>
          </w:tcPr>
          <w:p>
            <w:r/>
            <w:r>
              <w:rPr>
                <w:b w:val="0"/>
                <w:color w:val="111111"/>
                <w:sz w:val="16"/>
              </w:rPr>
            </w:r>
          </w:p>
        </w:tc>
        <w:tc>
          <w:tcPr>
            <w:tcW w:type="dxa" w:w="1481"/>
            <w:vAlign w:val="center"/>
            <w:shd w:fill="F7F5ED"/>
          </w:tcPr>
          <w:p>
            <w:r/>
            <w:r>
              <w:rPr>
                <w:b w:val="0"/>
                <w:color w:val="111111"/>
                <w:sz w:val="16"/>
              </w:rPr>
            </w:r>
          </w:p>
        </w:tc>
        <w:tc>
          <w:tcPr>
            <w:tcW w:type="dxa" w:w="1481"/>
            <w:vAlign w:val="center"/>
            <w:shd w:fill="F7F5ED"/>
          </w:tcPr>
          <w:p>
            <w:r/>
            <w:r>
              <w:rPr>
                <w:b w:val="0"/>
                <w:color w:val="111111"/>
                <w:sz w:val="16"/>
              </w:rPr>
            </w:r>
          </w:p>
        </w:tc>
        <w:tc>
          <w:tcPr>
            <w:tcW w:type="dxa" w:w="1481"/>
            <w:vAlign w:val="center"/>
            <w:shd w:fill="F7F5ED"/>
          </w:tcPr>
          <w:p>
            <w:r/>
            <w:r>
              <w:rPr>
                <w:b w:val="0"/>
                <w:color w:val="111111"/>
                <w:sz w:val="16"/>
              </w:rPr>
            </w:r>
          </w:p>
        </w:tc>
      </w:tr>
      <w:tr>
        <w:tc>
          <w:tcPr>
            <w:tcW w:type="dxa" w:w="1481"/>
            <w:vAlign w:val="center"/>
          </w:tcPr>
          <w:p>
            <w:r/>
            <w:r>
              <w:rPr>
                <w:b w:val="0"/>
                <w:color w:val="111111"/>
                <w:sz w:val="16"/>
              </w:rPr>
            </w:r>
          </w:p>
        </w:tc>
        <w:tc>
          <w:tcPr>
            <w:tcW w:type="dxa" w:w="1481"/>
            <w:vAlign w:val="center"/>
          </w:tcPr>
          <w:p>
            <w:r/>
            <w:r>
              <w:rPr>
                <w:b w:val="0"/>
                <w:color w:val="111111"/>
                <w:sz w:val="16"/>
              </w:rPr>
            </w:r>
          </w:p>
        </w:tc>
        <w:tc>
          <w:tcPr>
            <w:tcW w:type="dxa" w:w="1481"/>
            <w:vAlign w:val="center"/>
          </w:tcPr>
          <w:p>
            <w:r/>
            <w:r>
              <w:rPr>
                <w:b w:val="0"/>
                <w:color w:val="111111"/>
                <w:sz w:val="16"/>
              </w:rPr>
            </w:r>
          </w:p>
        </w:tc>
        <w:tc>
          <w:tcPr>
            <w:tcW w:type="dxa" w:w="1481"/>
            <w:vAlign w:val="center"/>
          </w:tcPr>
          <w:p>
            <w:r/>
            <w:r>
              <w:rPr>
                <w:b w:val="0"/>
                <w:color w:val="111111"/>
                <w:sz w:val="16"/>
              </w:rPr>
            </w:r>
          </w:p>
        </w:tc>
        <w:tc>
          <w:tcPr>
            <w:tcW w:type="dxa" w:w="1481"/>
            <w:vAlign w:val="center"/>
          </w:tcPr>
          <w:p>
            <w:r/>
            <w:r>
              <w:rPr>
                <w:b w:val="0"/>
                <w:color w:val="111111"/>
                <w:sz w:val="16"/>
              </w:rPr>
            </w:r>
          </w:p>
        </w:tc>
        <w:tc>
          <w:tcPr>
            <w:tcW w:type="dxa" w:w="1481"/>
            <w:vAlign w:val="center"/>
          </w:tcPr>
          <w:p>
            <w:r/>
            <w:r>
              <w:rPr>
                <w:b w:val="0"/>
                <w:color w:val="111111"/>
                <w:sz w:val="16"/>
              </w:rPr>
            </w:r>
          </w:p>
        </w:tc>
        <w:tc>
          <w:tcPr>
            <w:tcW w:type="dxa" w:w="1481"/>
            <w:vAlign w:val="center"/>
          </w:tcPr>
          <w:p>
            <w:r/>
            <w:r>
              <w:rPr>
                <w:b w:val="0"/>
                <w:color w:val="111111"/>
                <w:sz w:val="16"/>
              </w:rPr>
            </w:r>
          </w:p>
        </w:tc>
      </w:tr>
    </w:tbl>
    <w:p/>
    <w:p>
      <w:r>
        <w:br w:type="page"/>
      </w:r>
    </w:p>
    <w:p>
      <w:pPr>
        <w:pStyle w:val="Heading1"/>
      </w:pPr>
      <w:r>
        <w:t>PART G – SERVICING &amp; EVIDENCE REGISTER</w:t>
      </w:r>
    </w:p>
    <w:p>
      <w:pPr>
        <w:pStyle w:val="Heading2"/>
      </w:pPr>
      <w:r>
        <w:t>18. Master fire evidence register</w:t>
      </w:r>
    </w:p>
    <w:tbl>
      <w:tblPr>
        <w:tblStyle w:val="TableGrid"/>
        <w:tblW w:type="auto" w:w="0"/>
        <w:jc w:val="center"/>
        <w:tblLook w:firstColumn="1" w:firstRow="1" w:lastColumn="0" w:lastRow="0" w:noHBand="0" w:noVBand="1" w:val="04A0"/>
      </w:tblPr>
      <w:tblGrid>
        <w:gridCol w:w="1728"/>
        <w:gridCol w:w="1728"/>
        <w:gridCol w:w="1728"/>
        <w:gridCol w:w="1728"/>
        <w:gridCol w:w="1728"/>
        <w:gridCol w:w="1728"/>
      </w:tblGrid>
      <w:tr>
        <w:tc>
          <w:tcPr>
            <w:tcW w:type="dxa" w:w="1728"/>
            <w:shd w:fill="111111"/>
            <w:vAlign w:val="center"/>
          </w:tcPr>
          <w:p>
            <w:r/>
            <w:r>
              <w:rPr>
                <w:b/>
                <w:color w:val="FFFFFF"/>
                <w:sz w:val="15"/>
              </w:rPr>
              <w:t>EVIDENCE</w:t>
            </w:r>
          </w:p>
        </w:tc>
        <w:tc>
          <w:tcPr>
            <w:tcW w:type="dxa" w:w="1728"/>
            <w:shd w:fill="111111"/>
            <w:vAlign w:val="center"/>
          </w:tcPr>
          <w:p>
            <w:r/>
            <w:r>
              <w:rPr>
                <w:b/>
                <w:color w:val="FFFFFF"/>
                <w:sz w:val="15"/>
              </w:rPr>
              <w:t>PROVIDER / RESPONSIBLE PARTY</w:t>
            </w:r>
          </w:p>
        </w:tc>
        <w:tc>
          <w:tcPr>
            <w:tcW w:type="dxa" w:w="1728"/>
            <w:shd w:fill="111111"/>
            <w:vAlign w:val="center"/>
          </w:tcPr>
          <w:p>
            <w:r/>
            <w:r>
              <w:rPr>
                <w:b/>
                <w:color w:val="FFFFFF"/>
                <w:sz w:val="15"/>
              </w:rPr>
              <w:t>LAST DATE</w:t>
            </w:r>
          </w:p>
        </w:tc>
        <w:tc>
          <w:tcPr>
            <w:tcW w:type="dxa" w:w="1728"/>
            <w:shd w:fill="111111"/>
            <w:vAlign w:val="center"/>
          </w:tcPr>
          <w:p>
            <w:r/>
            <w:r>
              <w:rPr>
                <w:b/>
                <w:color w:val="FFFFFF"/>
                <w:sz w:val="15"/>
              </w:rPr>
              <w:t>NEXT DUE</w:t>
            </w:r>
          </w:p>
        </w:tc>
        <w:tc>
          <w:tcPr>
            <w:tcW w:type="dxa" w:w="1728"/>
            <w:shd w:fill="111111"/>
            <w:vAlign w:val="center"/>
          </w:tcPr>
          <w:p>
            <w:r/>
            <w:r>
              <w:rPr>
                <w:b/>
                <w:color w:val="FFFFFF"/>
                <w:sz w:val="15"/>
              </w:rPr>
              <w:t>LOCATION / CERTIFICATE</w:t>
            </w:r>
          </w:p>
        </w:tc>
        <w:tc>
          <w:tcPr>
            <w:tcW w:type="dxa" w:w="1728"/>
            <w:shd w:fill="111111"/>
            <w:vAlign w:val="center"/>
          </w:tcPr>
          <w:p>
            <w:r/>
            <w:r>
              <w:rPr>
                <w:b/>
                <w:color w:val="FFFFFF"/>
                <w:sz w:val="15"/>
              </w:rPr>
              <w:t>STATUS</w:t>
            </w:r>
          </w:p>
        </w:tc>
      </w:tr>
      <w:tr>
        <w:tc>
          <w:tcPr>
            <w:tcW w:type="dxa" w:w="1728"/>
            <w:vAlign w:val="center"/>
          </w:tcPr>
          <w:p>
            <w:r/>
            <w:r>
              <w:rPr>
                <w:b w:val="0"/>
                <w:color w:val="111111"/>
                <w:sz w:val="16"/>
              </w:rPr>
              <w:t>Current written Fire Risk Assessment</w:t>
            </w:r>
          </w:p>
        </w:tc>
        <w:tc>
          <w:tcPr>
            <w:tcW w:type="dxa" w:w="1728"/>
            <w:vAlign w:val="center"/>
          </w:tcPr>
          <w:p>
            <w:r/>
            <w:r>
              <w:rPr>
                <w:b w:val="0"/>
                <w:color w:val="111111"/>
                <w:sz w:val="16"/>
              </w:rPr>
            </w:r>
          </w:p>
        </w:tc>
        <w:tc>
          <w:tcPr>
            <w:tcW w:type="dxa" w:w="1728"/>
            <w:vAlign w:val="center"/>
          </w:tcPr>
          <w:p>
            <w:r/>
            <w:r>
              <w:rPr>
                <w:b w:val="0"/>
                <w:color w:val="111111"/>
                <w:sz w:val="16"/>
              </w:rPr>
            </w:r>
          </w:p>
        </w:tc>
        <w:tc>
          <w:tcPr>
            <w:tcW w:type="dxa" w:w="1728"/>
            <w:vAlign w:val="center"/>
          </w:tcPr>
          <w:p>
            <w:r/>
            <w:r>
              <w:rPr>
                <w:b w:val="0"/>
                <w:color w:val="111111"/>
                <w:sz w:val="16"/>
              </w:rPr>
            </w:r>
          </w:p>
        </w:tc>
        <w:tc>
          <w:tcPr>
            <w:tcW w:type="dxa" w:w="1728"/>
            <w:vAlign w:val="center"/>
          </w:tcPr>
          <w:p>
            <w:r/>
            <w:r>
              <w:rPr>
                <w:b w:val="0"/>
                <w:color w:val="111111"/>
                <w:sz w:val="16"/>
              </w:rPr>
            </w:r>
          </w:p>
        </w:tc>
        <w:tc>
          <w:tcPr>
            <w:tcW w:type="dxa" w:w="1728"/>
            <w:vAlign w:val="center"/>
          </w:tcPr>
          <w:p>
            <w:r/>
            <w:r>
              <w:rPr>
                <w:b w:val="0"/>
                <w:color w:val="111111"/>
                <w:sz w:val="16"/>
              </w:rPr>
              <w:t>☐</w:t>
            </w:r>
          </w:p>
        </w:tc>
      </w:tr>
      <w:tr>
        <w:tc>
          <w:tcPr>
            <w:tcW w:type="dxa" w:w="1728"/>
            <w:vAlign w:val="center"/>
            <w:shd w:fill="F7F5ED"/>
          </w:tcPr>
          <w:p>
            <w:r/>
            <w:r>
              <w:rPr>
                <w:b w:val="0"/>
                <w:color w:val="111111"/>
                <w:sz w:val="16"/>
              </w:rPr>
              <w:t>Fire alarm / detection inspection &amp; servicing</w:t>
            </w:r>
          </w:p>
        </w:tc>
        <w:tc>
          <w:tcPr>
            <w:tcW w:type="dxa" w:w="1728"/>
            <w:vAlign w:val="center"/>
            <w:shd w:fill="F7F5ED"/>
          </w:tcPr>
          <w:p>
            <w:r/>
            <w:r>
              <w:rPr>
                <w:b w:val="0"/>
                <w:color w:val="111111"/>
                <w:sz w:val="16"/>
              </w:rPr>
            </w:r>
          </w:p>
        </w:tc>
        <w:tc>
          <w:tcPr>
            <w:tcW w:type="dxa" w:w="1728"/>
            <w:vAlign w:val="center"/>
            <w:shd w:fill="F7F5ED"/>
          </w:tcPr>
          <w:p>
            <w:r/>
            <w:r>
              <w:rPr>
                <w:b w:val="0"/>
                <w:color w:val="111111"/>
                <w:sz w:val="16"/>
              </w:rPr>
            </w:r>
          </w:p>
        </w:tc>
        <w:tc>
          <w:tcPr>
            <w:tcW w:type="dxa" w:w="1728"/>
            <w:vAlign w:val="center"/>
            <w:shd w:fill="F7F5ED"/>
          </w:tcPr>
          <w:p>
            <w:r/>
            <w:r>
              <w:rPr>
                <w:b w:val="0"/>
                <w:color w:val="111111"/>
                <w:sz w:val="16"/>
              </w:rPr>
            </w:r>
          </w:p>
        </w:tc>
        <w:tc>
          <w:tcPr>
            <w:tcW w:type="dxa" w:w="1728"/>
            <w:vAlign w:val="center"/>
            <w:shd w:fill="F7F5ED"/>
          </w:tcPr>
          <w:p>
            <w:r/>
            <w:r>
              <w:rPr>
                <w:b w:val="0"/>
                <w:color w:val="111111"/>
                <w:sz w:val="16"/>
              </w:rPr>
            </w:r>
          </w:p>
        </w:tc>
        <w:tc>
          <w:tcPr>
            <w:tcW w:type="dxa" w:w="1728"/>
            <w:vAlign w:val="center"/>
            <w:shd w:fill="F7F5ED"/>
          </w:tcPr>
          <w:p>
            <w:r/>
            <w:r>
              <w:rPr>
                <w:b w:val="0"/>
                <w:color w:val="111111"/>
                <w:sz w:val="16"/>
              </w:rPr>
              <w:t>☐</w:t>
            </w:r>
          </w:p>
        </w:tc>
      </w:tr>
      <w:tr>
        <w:tc>
          <w:tcPr>
            <w:tcW w:type="dxa" w:w="1728"/>
            <w:vAlign w:val="center"/>
          </w:tcPr>
          <w:p>
            <w:r/>
            <w:r>
              <w:rPr>
                <w:b w:val="0"/>
                <w:color w:val="111111"/>
                <w:sz w:val="16"/>
              </w:rPr>
              <w:t>Emergency lighting inspection &amp; servicing</w:t>
            </w:r>
          </w:p>
        </w:tc>
        <w:tc>
          <w:tcPr>
            <w:tcW w:type="dxa" w:w="1728"/>
            <w:vAlign w:val="center"/>
          </w:tcPr>
          <w:p>
            <w:r/>
            <w:r>
              <w:rPr>
                <w:b w:val="0"/>
                <w:color w:val="111111"/>
                <w:sz w:val="16"/>
              </w:rPr>
            </w:r>
          </w:p>
        </w:tc>
        <w:tc>
          <w:tcPr>
            <w:tcW w:type="dxa" w:w="1728"/>
            <w:vAlign w:val="center"/>
          </w:tcPr>
          <w:p>
            <w:r/>
            <w:r>
              <w:rPr>
                <w:b w:val="0"/>
                <w:color w:val="111111"/>
                <w:sz w:val="16"/>
              </w:rPr>
            </w:r>
          </w:p>
        </w:tc>
        <w:tc>
          <w:tcPr>
            <w:tcW w:type="dxa" w:w="1728"/>
            <w:vAlign w:val="center"/>
          </w:tcPr>
          <w:p>
            <w:r/>
            <w:r>
              <w:rPr>
                <w:b w:val="0"/>
                <w:color w:val="111111"/>
                <w:sz w:val="16"/>
              </w:rPr>
            </w:r>
          </w:p>
        </w:tc>
        <w:tc>
          <w:tcPr>
            <w:tcW w:type="dxa" w:w="1728"/>
            <w:vAlign w:val="center"/>
          </w:tcPr>
          <w:p>
            <w:r/>
            <w:r>
              <w:rPr>
                <w:b w:val="0"/>
                <w:color w:val="111111"/>
                <w:sz w:val="16"/>
              </w:rPr>
            </w:r>
          </w:p>
        </w:tc>
        <w:tc>
          <w:tcPr>
            <w:tcW w:type="dxa" w:w="1728"/>
            <w:vAlign w:val="center"/>
          </w:tcPr>
          <w:p>
            <w:r/>
            <w:r>
              <w:rPr>
                <w:b w:val="0"/>
                <w:color w:val="111111"/>
                <w:sz w:val="16"/>
              </w:rPr>
              <w:t>☐</w:t>
            </w:r>
          </w:p>
        </w:tc>
      </w:tr>
      <w:tr>
        <w:tc>
          <w:tcPr>
            <w:tcW w:type="dxa" w:w="1728"/>
            <w:vAlign w:val="center"/>
            <w:shd w:fill="F7F5ED"/>
          </w:tcPr>
          <w:p>
            <w:r/>
            <w:r>
              <w:rPr>
                <w:b w:val="0"/>
                <w:color w:val="111111"/>
                <w:sz w:val="16"/>
              </w:rPr>
              <w:t>Fire extinguisher inspection / maintenance</w:t>
            </w:r>
          </w:p>
        </w:tc>
        <w:tc>
          <w:tcPr>
            <w:tcW w:type="dxa" w:w="1728"/>
            <w:vAlign w:val="center"/>
            <w:shd w:fill="F7F5ED"/>
          </w:tcPr>
          <w:p>
            <w:r/>
            <w:r>
              <w:rPr>
                <w:b w:val="0"/>
                <w:color w:val="111111"/>
                <w:sz w:val="16"/>
              </w:rPr>
            </w:r>
          </w:p>
        </w:tc>
        <w:tc>
          <w:tcPr>
            <w:tcW w:type="dxa" w:w="1728"/>
            <w:vAlign w:val="center"/>
            <w:shd w:fill="F7F5ED"/>
          </w:tcPr>
          <w:p>
            <w:r/>
            <w:r>
              <w:rPr>
                <w:b w:val="0"/>
                <w:color w:val="111111"/>
                <w:sz w:val="16"/>
              </w:rPr>
            </w:r>
          </w:p>
        </w:tc>
        <w:tc>
          <w:tcPr>
            <w:tcW w:type="dxa" w:w="1728"/>
            <w:vAlign w:val="center"/>
            <w:shd w:fill="F7F5ED"/>
          </w:tcPr>
          <w:p>
            <w:r/>
            <w:r>
              <w:rPr>
                <w:b w:val="0"/>
                <w:color w:val="111111"/>
                <w:sz w:val="16"/>
              </w:rPr>
            </w:r>
          </w:p>
        </w:tc>
        <w:tc>
          <w:tcPr>
            <w:tcW w:type="dxa" w:w="1728"/>
            <w:vAlign w:val="center"/>
            <w:shd w:fill="F7F5ED"/>
          </w:tcPr>
          <w:p>
            <w:r/>
            <w:r>
              <w:rPr>
                <w:b w:val="0"/>
                <w:color w:val="111111"/>
                <w:sz w:val="16"/>
              </w:rPr>
            </w:r>
          </w:p>
        </w:tc>
        <w:tc>
          <w:tcPr>
            <w:tcW w:type="dxa" w:w="1728"/>
            <w:vAlign w:val="center"/>
            <w:shd w:fill="F7F5ED"/>
          </w:tcPr>
          <w:p>
            <w:r/>
            <w:r>
              <w:rPr>
                <w:b w:val="0"/>
                <w:color w:val="111111"/>
                <w:sz w:val="16"/>
              </w:rPr>
              <w:t>☐</w:t>
            </w:r>
          </w:p>
        </w:tc>
      </w:tr>
      <w:tr>
        <w:tc>
          <w:tcPr>
            <w:tcW w:type="dxa" w:w="1728"/>
            <w:vAlign w:val="center"/>
          </w:tcPr>
          <w:p>
            <w:r/>
            <w:r>
              <w:rPr>
                <w:b w:val="0"/>
                <w:color w:val="111111"/>
                <w:sz w:val="16"/>
              </w:rPr>
              <w:t>Fire door inspection / maintenance where applicable</w:t>
            </w:r>
          </w:p>
        </w:tc>
        <w:tc>
          <w:tcPr>
            <w:tcW w:type="dxa" w:w="1728"/>
            <w:vAlign w:val="center"/>
          </w:tcPr>
          <w:p>
            <w:r/>
            <w:r>
              <w:rPr>
                <w:b w:val="0"/>
                <w:color w:val="111111"/>
                <w:sz w:val="16"/>
              </w:rPr>
            </w:r>
          </w:p>
        </w:tc>
        <w:tc>
          <w:tcPr>
            <w:tcW w:type="dxa" w:w="1728"/>
            <w:vAlign w:val="center"/>
          </w:tcPr>
          <w:p>
            <w:r/>
            <w:r>
              <w:rPr>
                <w:b w:val="0"/>
                <w:color w:val="111111"/>
                <w:sz w:val="16"/>
              </w:rPr>
            </w:r>
          </w:p>
        </w:tc>
        <w:tc>
          <w:tcPr>
            <w:tcW w:type="dxa" w:w="1728"/>
            <w:vAlign w:val="center"/>
          </w:tcPr>
          <w:p>
            <w:r/>
            <w:r>
              <w:rPr>
                <w:b w:val="0"/>
                <w:color w:val="111111"/>
                <w:sz w:val="16"/>
              </w:rPr>
            </w:r>
          </w:p>
        </w:tc>
        <w:tc>
          <w:tcPr>
            <w:tcW w:type="dxa" w:w="1728"/>
            <w:vAlign w:val="center"/>
          </w:tcPr>
          <w:p>
            <w:r/>
            <w:r>
              <w:rPr>
                <w:b w:val="0"/>
                <w:color w:val="111111"/>
                <w:sz w:val="16"/>
              </w:rPr>
            </w:r>
          </w:p>
        </w:tc>
        <w:tc>
          <w:tcPr>
            <w:tcW w:type="dxa" w:w="1728"/>
            <w:vAlign w:val="center"/>
          </w:tcPr>
          <w:p>
            <w:r/>
            <w:r>
              <w:rPr>
                <w:b w:val="0"/>
                <w:color w:val="111111"/>
                <w:sz w:val="16"/>
              </w:rPr>
              <w:t>☐</w:t>
            </w:r>
          </w:p>
        </w:tc>
      </w:tr>
      <w:tr>
        <w:tc>
          <w:tcPr>
            <w:tcW w:type="dxa" w:w="1728"/>
            <w:vAlign w:val="center"/>
            <w:shd w:fill="F7F5ED"/>
          </w:tcPr>
          <w:p>
            <w:r/>
            <w:r>
              <w:rPr>
                <w:b w:val="0"/>
                <w:color w:val="111111"/>
                <w:sz w:val="16"/>
              </w:rPr>
              <w:t>Fire signage / escape-route review</w:t>
            </w:r>
          </w:p>
        </w:tc>
        <w:tc>
          <w:tcPr>
            <w:tcW w:type="dxa" w:w="1728"/>
            <w:vAlign w:val="center"/>
            <w:shd w:fill="F7F5ED"/>
          </w:tcPr>
          <w:p>
            <w:r/>
            <w:r>
              <w:rPr>
                <w:b w:val="0"/>
                <w:color w:val="111111"/>
                <w:sz w:val="16"/>
              </w:rPr>
            </w:r>
          </w:p>
        </w:tc>
        <w:tc>
          <w:tcPr>
            <w:tcW w:type="dxa" w:w="1728"/>
            <w:vAlign w:val="center"/>
            <w:shd w:fill="F7F5ED"/>
          </w:tcPr>
          <w:p>
            <w:r/>
            <w:r>
              <w:rPr>
                <w:b w:val="0"/>
                <w:color w:val="111111"/>
                <w:sz w:val="16"/>
              </w:rPr>
            </w:r>
          </w:p>
        </w:tc>
        <w:tc>
          <w:tcPr>
            <w:tcW w:type="dxa" w:w="1728"/>
            <w:vAlign w:val="center"/>
            <w:shd w:fill="F7F5ED"/>
          </w:tcPr>
          <w:p>
            <w:r/>
            <w:r>
              <w:rPr>
                <w:b w:val="0"/>
                <w:color w:val="111111"/>
                <w:sz w:val="16"/>
              </w:rPr>
            </w:r>
          </w:p>
        </w:tc>
        <w:tc>
          <w:tcPr>
            <w:tcW w:type="dxa" w:w="1728"/>
            <w:vAlign w:val="center"/>
            <w:shd w:fill="F7F5ED"/>
          </w:tcPr>
          <w:p>
            <w:r/>
            <w:r>
              <w:rPr>
                <w:b w:val="0"/>
                <w:color w:val="111111"/>
                <w:sz w:val="16"/>
              </w:rPr>
            </w:r>
          </w:p>
        </w:tc>
        <w:tc>
          <w:tcPr>
            <w:tcW w:type="dxa" w:w="1728"/>
            <w:vAlign w:val="center"/>
            <w:shd w:fill="F7F5ED"/>
          </w:tcPr>
          <w:p>
            <w:r/>
            <w:r>
              <w:rPr>
                <w:b w:val="0"/>
                <w:color w:val="111111"/>
                <w:sz w:val="16"/>
              </w:rPr>
              <w:t>☐</w:t>
            </w:r>
          </w:p>
        </w:tc>
      </w:tr>
      <w:tr>
        <w:tc>
          <w:tcPr>
            <w:tcW w:type="dxa" w:w="1728"/>
            <w:vAlign w:val="center"/>
          </w:tcPr>
          <w:p>
            <w:r/>
            <w:r>
              <w:rPr>
                <w:b w:val="0"/>
                <w:color w:val="111111"/>
                <w:sz w:val="16"/>
              </w:rPr>
              <w:t>Fire drill records</w:t>
            </w:r>
          </w:p>
        </w:tc>
        <w:tc>
          <w:tcPr>
            <w:tcW w:type="dxa" w:w="1728"/>
            <w:vAlign w:val="center"/>
          </w:tcPr>
          <w:p>
            <w:r/>
            <w:r>
              <w:rPr>
                <w:b w:val="0"/>
                <w:color w:val="111111"/>
                <w:sz w:val="16"/>
              </w:rPr>
            </w:r>
          </w:p>
        </w:tc>
        <w:tc>
          <w:tcPr>
            <w:tcW w:type="dxa" w:w="1728"/>
            <w:vAlign w:val="center"/>
          </w:tcPr>
          <w:p>
            <w:r/>
            <w:r>
              <w:rPr>
                <w:b w:val="0"/>
                <w:color w:val="111111"/>
                <w:sz w:val="16"/>
              </w:rPr>
            </w:r>
          </w:p>
        </w:tc>
        <w:tc>
          <w:tcPr>
            <w:tcW w:type="dxa" w:w="1728"/>
            <w:vAlign w:val="center"/>
          </w:tcPr>
          <w:p>
            <w:r/>
            <w:r>
              <w:rPr>
                <w:b w:val="0"/>
                <w:color w:val="111111"/>
                <w:sz w:val="16"/>
              </w:rPr>
            </w:r>
          </w:p>
        </w:tc>
        <w:tc>
          <w:tcPr>
            <w:tcW w:type="dxa" w:w="1728"/>
            <w:vAlign w:val="center"/>
          </w:tcPr>
          <w:p>
            <w:r/>
            <w:r>
              <w:rPr>
                <w:b w:val="0"/>
                <w:color w:val="111111"/>
                <w:sz w:val="16"/>
              </w:rPr>
            </w:r>
          </w:p>
        </w:tc>
        <w:tc>
          <w:tcPr>
            <w:tcW w:type="dxa" w:w="1728"/>
            <w:vAlign w:val="center"/>
          </w:tcPr>
          <w:p>
            <w:r/>
            <w:r>
              <w:rPr>
                <w:b w:val="0"/>
                <w:color w:val="111111"/>
                <w:sz w:val="16"/>
              </w:rPr>
              <w:t>☐</w:t>
            </w:r>
          </w:p>
        </w:tc>
      </w:tr>
      <w:tr>
        <w:tc>
          <w:tcPr>
            <w:tcW w:type="dxa" w:w="1728"/>
            <w:vAlign w:val="center"/>
            <w:shd w:fill="F7F5ED"/>
          </w:tcPr>
          <w:p>
            <w:r/>
            <w:r>
              <w:rPr>
                <w:b w:val="0"/>
                <w:color w:val="111111"/>
                <w:sz w:val="16"/>
              </w:rPr>
              <w:t>Staff fire training / induction</w:t>
            </w:r>
          </w:p>
        </w:tc>
        <w:tc>
          <w:tcPr>
            <w:tcW w:type="dxa" w:w="1728"/>
            <w:vAlign w:val="center"/>
            <w:shd w:fill="F7F5ED"/>
          </w:tcPr>
          <w:p>
            <w:r/>
            <w:r>
              <w:rPr>
                <w:b w:val="0"/>
                <w:color w:val="111111"/>
                <w:sz w:val="16"/>
              </w:rPr>
            </w:r>
          </w:p>
        </w:tc>
        <w:tc>
          <w:tcPr>
            <w:tcW w:type="dxa" w:w="1728"/>
            <w:vAlign w:val="center"/>
            <w:shd w:fill="F7F5ED"/>
          </w:tcPr>
          <w:p>
            <w:r/>
            <w:r>
              <w:rPr>
                <w:b w:val="0"/>
                <w:color w:val="111111"/>
                <w:sz w:val="16"/>
              </w:rPr>
            </w:r>
          </w:p>
        </w:tc>
        <w:tc>
          <w:tcPr>
            <w:tcW w:type="dxa" w:w="1728"/>
            <w:vAlign w:val="center"/>
            <w:shd w:fill="F7F5ED"/>
          </w:tcPr>
          <w:p>
            <w:r/>
            <w:r>
              <w:rPr>
                <w:b w:val="0"/>
                <w:color w:val="111111"/>
                <w:sz w:val="16"/>
              </w:rPr>
            </w:r>
          </w:p>
        </w:tc>
        <w:tc>
          <w:tcPr>
            <w:tcW w:type="dxa" w:w="1728"/>
            <w:vAlign w:val="center"/>
            <w:shd w:fill="F7F5ED"/>
          </w:tcPr>
          <w:p>
            <w:r/>
            <w:r>
              <w:rPr>
                <w:b w:val="0"/>
                <w:color w:val="111111"/>
                <w:sz w:val="16"/>
              </w:rPr>
            </w:r>
          </w:p>
        </w:tc>
        <w:tc>
          <w:tcPr>
            <w:tcW w:type="dxa" w:w="1728"/>
            <w:vAlign w:val="center"/>
            <w:shd w:fill="F7F5ED"/>
          </w:tcPr>
          <w:p>
            <w:r/>
            <w:r>
              <w:rPr>
                <w:b w:val="0"/>
                <w:color w:val="111111"/>
                <w:sz w:val="16"/>
              </w:rPr>
              <w:t>☐</w:t>
            </w:r>
          </w:p>
        </w:tc>
      </w:tr>
      <w:tr>
        <w:tc>
          <w:tcPr>
            <w:tcW w:type="dxa" w:w="1728"/>
            <w:vAlign w:val="center"/>
          </w:tcPr>
          <w:p>
            <w:r/>
            <w:r>
              <w:rPr>
                <w:b w:val="0"/>
                <w:color w:val="111111"/>
                <w:sz w:val="16"/>
              </w:rPr>
              <w:t>Fire system fault / repair records</w:t>
            </w:r>
          </w:p>
        </w:tc>
        <w:tc>
          <w:tcPr>
            <w:tcW w:type="dxa" w:w="1728"/>
            <w:vAlign w:val="center"/>
          </w:tcPr>
          <w:p>
            <w:r/>
            <w:r>
              <w:rPr>
                <w:b w:val="0"/>
                <w:color w:val="111111"/>
                <w:sz w:val="16"/>
              </w:rPr>
            </w:r>
          </w:p>
        </w:tc>
        <w:tc>
          <w:tcPr>
            <w:tcW w:type="dxa" w:w="1728"/>
            <w:vAlign w:val="center"/>
          </w:tcPr>
          <w:p>
            <w:r/>
            <w:r>
              <w:rPr>
                <w:b w:val="0"/>
                <w:color w:val="111111"/>
                <w:sz w:val="16"/>
              </w:rPr>
            </w:r>
          </w:p>
        </w:tc>
        <w:tc>
          <w:tcPr>
            <w:tcW w:type="dxa" w:w="1728"/>
            <w:vAlign w:val="center"/>
          </w:tcPr>
          <w:p>
            <w:r/>
            <w:r>
              <w:rPr>
                <w:b w:val="0"/>
                <w:color w:val="111111"/>
                <w:sz w:val="16"/>
              </w:rPr>
            </w:r>
          </w:p>
        </w:tc>
        <w:tc>
          <w:tcPr>
            <w:tcW w:type="dxa" w:w="1728"/>
            <w:vAlign w:val="center"/>
          </w:tcPr>
          <w:p>
            <w:r/>
            <w:r>
              <w:rPr>
                <w:b w:val="0"/>
                <w:color w:val="111111"/>
                <w:sz w:val="16"/>
              </w:rPr>
            </w:r>
          </w:p>
        </w:tc>
        <w:tc>
          <w:tcPr>
            <w:tcW w:type="dxa" w:w="1728"/>
            <w:vAlign w:val="center"/>
          </w:tcPr>
          <w:p>
            <w:r/>
            <w:r>
              <w:rPr>
                <w:b w:val="0"/>
                <w:color w:val="111111"/>
                <w:sz w:val="16"/>
              </w:rPr>
              <w:t>☐</w:t>
            </w:r>
          </w:p>
        </w:tc>
      </w:tr>
      <w:tr>
        <w:tc>
          <w:tcPr>
            <w:tcW w:type="dxa" w:w="1728"/>
            <w:vAlign w:val="center"/>
            <w:shd w:fill="F7F5ED"/>
          </w:tcPr>
          <w:p>
            <w:r/>
            <w:r>
              <w:rPr>
                <w:b w:val="0"/>
                <w:color w:val="111111"/>
                <w:sz w:val="16"/>
              </w:rPr>
              <w:t>Landlord/building fire information and coordination record</w:t>
            </w:r>
          </w:p>
        </w:tc>
        <w:tc>
          <w:tcPr>
            <w:tcW w:type="dxa" w:w="1728"/>
            <w:vAlign w:val="center"/>
            <w:shd w:fill="F7F5ED"/>
          </w:tcPr>
          <w:p>
            <w:r/>
            <w:r>
              <w:rPr>
                <w:b w:val="0"/>
                <w:color w:val="111111"/>
                <w:sz w:val="16"/>
              </w:rPr>
            </w:r>
          </w:p>
        </w:tc>
        <w:tc>
          <w:tcPr>
            <w:tcW w:type="dxa" w:w="1728"/>
            <w:vAlign w:val="center"/>
            <w:shd w:fill="F7F5ED"/>
          </w:tcPr>
          <w:p>
            <w:r/>
            <w:r>
              <w:rPr>
                <w:b w:val="0"/>
                <w:color w:val="111111"/>
                <w:sz w:val="16"/>
              </w:rPr>
            </w:r>
          </w:p>
        </w:tc>
        <w:tc>
          <w:tcPr>
            <w:tcW w:type="dxa" w:w="1728"/>
            <w:vAlign w:val="center"/>
            <w:shd w:fill="F7F5ED"/>
          </w:tcPr>
          <w:p>
            <w:r/>
            <w:r>
              <w:rPr>
                <w:b w:val="0"/>
                <w:color w:val="111111"/>
                <w:sz w:val="16"/>
              </w:rPr>
            </w:r>
          </w:p>
        </w:tc>
        <w:tc>
          <w:tcPr>
            <w:tcW w:type="dxa" w:w="1728"/>
            <w:vAlign w:val="center"/>
            <w:shd w:fill="F7F5ED"/>
          </w:tcPr>
          <w:p>
            <w:r/>
            <w:r>
              <w:rPr>
                <w:b w:val="0"/>
                <w:color w:val="111111"/>
                <w:sz w:val="16"/>
              </w:rPr>
            </w:r>
          </w:p>
        </w:tc>
        <w:tc>
          <w:tcPr>
            <w:tcW w:type="dxa" w:w="1728"/>
            <w:vAlign w:val="center"/>
            <w:shd w:fill="F7F5ED"/>
          </w:tcPr>
          <w:p>
            <w:r/>
            <w:r>
              <w:rPr>
                <w:b w:val="0"/>
                <w:color w:val="111111"/>
                <w:sz w:val="16"/>
              </w:rPr>
              <w:t>☐</w:t>
            </w:r>
          </w:p>
        </w:tc>
      </w:tr>
      <w:tr>
        <w:tc>
          <w:tcPr>
            <w:tcW w:type="dxa" w:w="1728"/>
            <w:vAlign w:val="center"/>
          </w:tcPr>
          <w:p>
            <w:r/>
            <w:r>
              <w:rPr>
                <w:b w:val="0"/>
                <w:color w:val="111111"/>
                <w:sz w:val="16"/>
              </w:rPr>
              <w:t>Individual evacuation plans where required</w:t>
            </w:r>
          </w:p>
        </w:tc>
        <w:tc>
          <w:tcPr>
            <w:tcW w:type="dxa" w:w="1728"/>
            <w:vAlign w:val="center"/>
          </w:tcPr>
          <w:p>
            <w:r/>
            <w:r>
              <w:rPr>
                <w:b w:val="0"/>
                <w:color w:val="111111"/>
                <w:sz w:val="16"/>
              </w:rPr>
            </w:r>
          </w:p>
        </w:tc>
        <w:tc>
          <w:tcPr>
            <w:tcW w:type="dxa" w:w="1728"/>
            <w:vAlign w:val="center"/>
          </w:tcPr>
          <w:p>
            <w:r/>
            <w:r>
              <w:rPr>
                <w:b w:val="0"/>
                <w:color w:val="111111"/>
                <w:sz w:val="16"/>
              </w:rPr>
            </w:r>
          </w:p>
        </w:tc>
        <w:tc>
          <w:tcPr>
            <w:tcW w:type="dxa" w:w="1728"/>
            <w:vAlign w:val="center"/>
          </w:tcPr>
          <w:p>
            <w:r/>
            <w:r>
              <w:rPr>
                <w:b w:val="0"/>
                <w:color w:val="111111"/>
                <w:sz w:val="16"/>
              </w:rPr>
            </w:r>
          </w:p>
        </w:tc>
        <w:tc>
          <w:tcPr>
            <w:tcW w:type="dxa" w:w="1728"/>
            <w:vAlign w:val="center"/>
          </w:tcPr>
          <w:p>
            <w:r/>
            <w:r>
              <w:rPr>
                <w:b w:val="0"/>
                <w:color w:val="111111"/>
                <w:sz w:val="16"/>
              </w:rPr>
            </w:r>
          </w:p>
        </w:tc>
        <w:tc>
          <w:tcPr>
            <w:tcW w:type="dxa" w:w="1728"/>
            <w:vAlign w:val="center"/>
          </w:tcPr>
          <w:p>
            <w:r/>
            <w:r>
              <w:rPr>
                <w:b w:val="0"/>
                <w:color w:val="111111"/>
                <w:sz w:val="16"/>
              </w:rPr>
              <w:t>☐</w:t>
            </w:r>
          </w:p>
        </w:tc>
      </w:tr>
      <w:tr>
        <w:tc>
          <w:tcPr>
            <w:tcW w:type="dxa" w:w="1728"/>
            <w:vAlign w:val="center"/>
            <w:shd w:fill="F7F5ED"/>
          </w:tcPr>
          <w:p>
            <w:r/>
            <w:r>
              <w:rPr>
                <w:b w:val="0"/>
                <w:color w:val="111111"/>
                <w:sz w:val="16"/>
              </w:rPr>
              <w:t>Event / production-specific fire assessments where required</w:t>
            </w:r>
          </w:p>
        </w:tc>
        <w:tc>
          <w:tcPr>
            <w:tcW w:type="dxa" w:w="1728"/>
            <w:vAlign w:val="center"/>
            <w:shd w:fill="F7F5ED"/>
          </w:tcPr>
          <w:p>
            <w:r/>
            <w:r>
              <w:rPr>
                <w:b w:val="0"/>
                <w:color w:val="111111"/>
                <w:sz w:val="16"/>
              </w:rPr>
            </w:r>
          </w:p>
        </w:tc>
        <w:tc>
          <w:tcPr>
            <w:tcW w:type="dxa" w:w="1728"/>
            <w:vAlign w:val="center"/>
            <w:shd w:fill="F7F5ED"/>
          </w:tcPr>
          <w:p>
            <w:r/>
            <w:r>
              <w:rPr>
                <w:b w:val="0"/>
                <w:color w:val="111111"/>
                <w:sz w:val="16"/>
              </w:rPr>
            </w:r>
          </w:p>
        </w:tc>
        <w:tc>
          <w:tcPr>
            <w:tcW w:type="dxa" w:w="1728"/>
            <w:vAlign w:val="center"/>
            <w:shd w:fill="F7F5ED"/>
          </w:tcPr>
          <w:p>
            <w:r/>
            <w:r>
              <w:rPr>
                <w:b w:val="0"/>
                <w:color w:val="111111"/>
                <w:sz w:val="16"/>
              </w:rPr>
            </w:r>
          </w:p>
        </w:tc>
        <w:tc>
          <w:tcPr>
            <w:tcW w:type="dxa" w:w="1728"/>
            <w:vAlign w:val="center"/>
            <w:shd w:fill="F7F5ED"/>
          </w:tcPr>
          <w:p>
            <w:r/>
            <w:r>
              <w:rPr>
                <w:b w:val="0"/>
                <w:color w:val="111111"/>
                <w:sz w:val="16"/>
              </w:rPr>
            </w:r>
          </w:p>
        </w:tc>
        <w:tc>
          <w:tcPr>
            <w:tcW w:type="dxa" w:w="1728"/>
            <w:vAlign w:val="center"/>
            <w:shd w:fill="F7F5ED"/>
          </w:tcPr>
          <w:p>
            <w:r/>
            <w:r>
              <w:rPr>
                <w:b w:val="0"/>
                <w:color w:val="111111"/>
                <w:sz w:val="16"/>
              </w:rPr>
              <w:t>☐</w:t>
            </w:r>
          </w:p>
        </w:tc>
      </w:tr>
    </w:tbl>
    <w:p/>
    <w:p>
      <w:pPr>
        <w:pStyle w:val="Heading2"/>
      </w:pPr>
      <w:r>
        <w:t>19. Shared premises / landlord coordination record</w:t>
      </w:r>
    </w:p>
    <w:tbl>
      <w:tblPr>
        <w:tblStyle w:val="TableGrid"/>
        <w:tblW w:type="auto" w:w="0"/>
        <w:jc w:val="center"/>
        <w:tblLook w:firstColumn="1" w:firstRow="1" w:lastColumn="0" w:lastRow="0" w:noHBand="0" w:noVBand="1" w:val="04A0"/>
      </w:tblPr>
      <w:tblGrid>
        <w:gridCol w:w="5184"/>
        <w:gridCol w:w="5184"/>
      </w:tblGrid>
      <w:tr>
        <w:tc>
          <w:tcPr>
            <w:tcW w:type="dxa" w:w="5184"/>
            <w:shd w:fill="111111"/>
            <w:vAlign w:val="center"/>
          </w:tcPr>
          <w:p>
            <w:r/>
            <w:r>
              <w:rPr>
                <w:b/>
                <w:color w:val="FFFFFF"/>
                <w:sz w:val="15"/>
              </w:rPr>
              <w:t>QUESTION</w:t>
            </w:r>
          </w:p>
        </w:tc>
        <w:tc>
          <w:tcPr>
            <w:tcW w:type="dxa" w:w="5184"/>
            <w:shd w:fill="111111"/>
            <w:vAlign w:val="center"/>
          </w:tcPr>
          <w:p>
            <w:r/>
            <w:r>
              <w:rPr>
                <w:b/>
                <w:color w:val="FFFFFF"/>
                <w:sz w:val="15"/>
              </w:rPr>
              <w:t>ANSWER / EVIDENCE</w:t>
            </w:r>
          </w:p>
        </w:tc>
      </w:tr>
      <w:tr>
        <w:tc>
          <w:tcPr>
            <w:tcW w:type="dxa" w:w="5184"/>
            <w:vAlign w:val="center"/>
          </w:tcPr>
          <w:p>
            <w:r/>
            <w:r>
              <w:rPr>
                <w:b w:val="0"/>
                <w:color w:val="111111"/>
                <w:sz w:val="16"/>
              </w:rPr>
              <w:t>Who is/are the legal Responsible Person(s) for the areas Stageworks occupies?</w:t>
            </w:r>
          </w:p>
        </w:tc>
        <w:tc>
          <w:tcPr>
            <w:tcW w:type="dxa" w:w="5184"/>
            <w:vAlign w:val="center"/>
          </w:tcPr>
          <w:p>
            <w:r/>
            <w:r>
              <w:rPr>
                <w:b w:val="0"/>
                <w:color w:val="111111"/>
                <w:sz w:val="16"/>
              </w:rPr>
            </w:r>
          </w:p>
        </w:tc>
      </w:tr>
      <w:tr>
        <w:tc>
          <w:tcPr>
            <w:tcW w:type="dxa" w:w="5184"/>
            <w:vAlign w:val="center"/>
            <w:shd w:fill="F7F5ED"/>
          </w:tcPr>
          <w:p>
            <w:r/>
            <w:r>
              <w:rPr>
                <w:b w:val="0"/>
                <w:color w:val="111111"/>
                <w:sz w:val="16"/>
              </w:rPr>
              <w:t>Who controls common areas and shared escape routes?</w:t>
            </w:r>
          </w:p>
        </w:tc>
        <w:tc>
          <w:tcPr>
            <w:tcW w:type="dxa" w:w="5184"/>
            <w:vAlign w:val="center"/>
            <w:shd w:fill="F7F5ED"/>
          </w:tcPr>
          <w:p>
            <w:r/>
            <w:r>
              <w:rPr>
                <w:b w:val="0"/>
                <w:color w:val="111111"/>
                <w:sz w:val="16"/>
              </w:rPr>
            </w:r>
          </w:p>
        </w:tc>
      </w:tr>
      <w:tr>
        <w:tc>
          <w:tcPr>
            <w:tcW w:type="dxa" w:w="5184"/>
            <w:vAlign w:val="center"/>
          </w:tcPr>
          <w:p>
            <w:r/>
            <w:r>
              <w:rPr>
                <w:b w:val="0"/>
                <w:color w:val="111111"/>
                <w:sz w:val="16"/>
              </w:rPr>
              <w:t>Who maintains the building fire alarm?</w:t>
            </w:r>
          </w:p>
        </w:tc>
        <w:tc>
          <w:tcPr>
            <w:tcW w:type="dxa" w:w="5184"/>
            <w:vAlign w:val="center"/>
          </w:tcPr>
          <w:p>
            <w:r/>
            <w:r>
              <w:rPr>
                <w:b w:val="0"/>
                <w:color w:val="111111"/>
                <w:sz w:val="16"/>
              </w:rPr>
            </w:r>
          </w:p>
        </w:tc>
      </w:tr>
      <w:tr>
        <w:tc>
          <w:tcPr>
            <w:tcW w:type="dxa" w:w="5184"/>
            <w:vAlign w:val="center"/>
            <w:shd w:fill="F7F5ED"/>
          </w:tcPr>
          <w:p>
            <w:r/>
            <w:r>
              <w:rPr>
                <w:b w:val="0"/>
                <w:color w:val="111111"/>
                <w:sz w:val="16"/>
              </w:rPr>
              <w:t>Who maintains emergency lighting?</w:t>
            </w:r>
          </w:p>
        </w:tc>
        <w:tc>
          <w:tcPr>
            <w:tcW w:type="dxa" w:w="5184"/>
            <w:vAlign w:val="center"/>
            <w:shd w:fill="F7F5ED"/>
          </w:tcPr>
          <w:p>
            <w:r/>
            <w:r>
              <w:rPr>
                <w:b w:val="0"/>
                <w:color w:val="111111"/>
                <w:sz w:val="16"/>
              </w:rPr>
            </w:r>
          </w:p>
        </w:tc>
      </w:tr>
      <w:tr>
        <w:tc>
          <w:tcPr>
            <w:tcW w:type="dxa" w:w="5184"/>
            <w:vAlign w:val="center"/>
          </w:tcPr>
          <w:p>
            <w:r/>
            <w:r>
              <w:rPr>
                <w:b w:val="0"/>
                <w:color w:val="111111"/>
                <w:sz w:val="16"/>
              </w:rPr>
              <w:t>Who maintains extinguishers?</w:t>
            </w:r>
          </w:p>
        </w:tc>
        <w:tc>
          <w:tcPr>
            <w:tcW w:type="dxa" w:w="5184"/>
            <w:vAlign w:val="center"/>
          </w:tcPr>
          <w:p>
            <w:r/>
            <w:r>
              <w:rPr>
                <w:b w:val="0"/>
                <w:color w:val="111111"/>
                <w:sz w:val="16"/>
              </w:rPr>
            </w:r>
          </w:p>
        </w:tc>
      </w:tr>
      <w:tr>
        <w:tc>
          <w:tcPr>
            <w:tcW w:type="dxa" w:w="5184"/>
            <w:vAlign w:val="center"/>
            <w:shd w:fill="F7F5ED"/>
          </w:tcPr>
          <w:p>
            <w:r/>
            <w:r>
              <w:rPr>
                <w:b w:val="0"/>
                <w:color w:val="111111"/>
                <w:sz w:val="16"/>
              </w:rPr>
              <w:t>Who maintains fire doors / compartmentation?</w:t>
            </w:r>
          </w:p>
        </w:tc>
        <w:tc>
          <w:tcPr>
            <w:tcW w:type="dxa" w:w="5184"/>
            <w:vAlign w:val="center"/>
            <w:shd w:fill="F7F5ED"/>
          </w:tcPr>
          <w:p>
            <w:r/>
            <w:r>
              <w:rPr>
                <w:b w:val="0"/>
                <w:color w:val="111111"/>
                <w:sz w:val="16"/>
              </w:rPr>
            </w:r>
          </w:p>
        </w:tc>
      </w:tr>
      <w:tr>
        <w:tc>
          <w:tcPr>
            <w:tcW w:type="dxa" w:w="5184"/>
            <w:vAlign w:val="center"/>
          </w:tcPr>
          <w:p>
            <w:r/>
            <w:r>
              <w:rPr>
                <w:b w:val="0"/>
                <w:color w:val="111111"/>
                <w:sz w:val="16"/>
              </w:rPr>
              <w:t>How are faults reported and escalated?</w:t>
            </w:r>
          </w:p>
        </w:tc>
        <w:tc>
          <w:tcPr>
            <w:tcW w:type="dxa" w:w="5184"/>
            <w:vAlign w:val="center"/>
          </w:tcPr>
          <w:p>
            <w:r/>
            <w:r>
              <w:rPr>
                <w:b w:val="0"/>
                <w:color w:val="111111"/>
                <w:sz w:val="16"/>
              </w:rPr>
            </w:r>
          </w:p>
        </w:tc>
      </w:tr>
      <w:tr>
        <w:tc>
          <w:tcPr>
            <w:tcW w:type="dxa" w:w="5184"/>
            <w:vAlign w:val="center"/>
            <w:shd w:fill="F7F5ED"/>
          </w:tcPr>
          <w:p>
            <w:r/>
            <w:r>
              <w:rPr>
                <w:b w:val="0"/>
                <w:color w:val="111111"/>
                <w:sz w:val="16"/>
              </w:rPr>
              <w:t>Are there other occupiers whose evacuation plans interact with ours?</w:t>
            </w:r>
          </w:p>
        </w:tc>
        <w:tc>
          <w:tcPr>
            <w:tcW w:type="dxa" w:w="5184"/>
            <w:vAlign w:val="center"/>
            <w:shd w:fill="F7F5ED"/>
          </w:tcPr>
          <w:p>
            <w:r/>
            <w:r>
              <w:rPr>
                <w:b w:val="0"/>
                <w:color w:val="111111"/>
                <w:sz w:val="16"/>
              </w:rPr>
            </w:r>
          </w:p>
        </w:tc>
      </w:tr>
      <w:tr>
        <w:tc>
          <w:tcPr>
            <w:tcW w:type="dxa" w:w="5184"/>
            <w:vAlign w:val="center"/>
          </w:tcPr>
          <w:p>
            <w:r/>
            <w:r>
              <w:rPr>
                <w:b w:val="0"/>
                <w:color w:val="111111"/>
                <w:sz w:val="16"/>
              </w:rPr>
              <w:t>When was fire-safety coordination last reviewed?</w:t>
            </w:r>
          </w:p>
        </w:tc>
        <w:tc>
          <w:tcPr>
            <w:tcW w:type="dxa" w:w="5184"/>
            <w:vAlign w:val="center"/>
          </w:tcPr>
          <w:p>
            <w:r/>
            <w:r>
              <w:rPr>
                <w:b w:val="0"/>
                <w:color w:val="111111"/>
                <w:sz w:val="16"/>
              </w:rPr>
            </w:r>
          </w:p>
        </w:tc>
      </w:tr>
    </w:tbl>
    <w:p/>
    <w:p>
      <w:r>
        <w:br w:type="page"/>
      </w:r>
    </w:p>
    <w:p>
      <w:pPr>
        <w:pStyle w:val="Heading1"/>
      </w:pPr>
      <w:r>
        <w:t>PART H – FIRE INCIDENT / NEAR MISS</w:t>
      </w:r>
    </w:p>
    <w:p>
      <w:pPr>
        <w:pStyle w:val="Heading2"/>
      </w:pPr>
      <w:r>
        <w:t>20. After a fire, alarm activation or significant near miss</w:t>
      </w:r>
    </w:p>
    <w:p>
      <w:pPr>
        <w:pStyle w:val="ListNumber"/>
        <w:spacing w:after="40"/>
      </w:pPr>
      <w:r>
        <w:t>Ensure immediate safety and emergency response.</w:t>
      </w:r>
    </w:p>
    <w:p>
      <w:pPr>
        <w:pStyle w:val="ListNumber"/>
        <w:spacing w:after="40"/>
      </w:pPr>
      <w:r>
        <w:t>Preserve relevant information/evidence without entering an unsafe area.</w:t>
      </w:r>
    </w:p>
    <w:p>
      <w:pPr>
        <w:pStyle w:val="ListNumber"/>
        <w:spacing w:after="40"/>
      </w:pPr>
      <w:r>
        <w:t>Record time, location, persons involved, alarm/evacuation performance and any injury/damage.</w:t>
      </w:r>
    </w:p>
    <w:p>
      <w:pPr>
        <w:pStyle w:val="ListNumber"/>
        <w:spacing w:after="40"/>
      </w:pPr>
      <w:r>
        <w:t>Notify landlord/building manager, insurer, enforcing authority or other party where required.</w:t>
      </w:r>
    </w:p>
    <w:p>
      <w:pPr>
        <w:pStyle w:val="ListNumber"/>
        <w:spacing w:after="40"/>
      </w:pPr>
      <w:r>
        <w:t>Review whether the Fire Risk Assessment and emergency plan remain suitable.</w:t>
      </w:r>
    </w:p>
    <w:p>
      <w:pPr>
        <w:pStyle w:val="ListNumber"/>
        <w:spacing w:after="40"/>
      </w:pPr>
      <w:r>
        <w:t>Close urgent defects before normal use resumes where safety could be compromised.</w:t>
      </w:r>
    </w:p>
    <w:p>
      <w:pPr>
        <w:pStyle w:val="ListNumber"/>
        <w:spacing w:after="40"/>
      </w:pPr>
      <w:r>
        <w:t>Brief staff on lessons learned and record corrective actions.</w:t>
      </w:r>
    </w:p>
    <w:p>
      <w:pPr>
        <w:pStyle w:val="Heading2"/>
      </w:pPr>
      <w:r>
        <w:t>21. Fire / alarm / near-miss record</w:t>
      </w:r>
    </w:p>
    <w:tbl>
      <w:tblPr>
        <w:tblStyle w:val="TableGrid"/>
        <w:tblW w:type="auto" w:w="0"/>
        <w:jc w:val="center"/>
        <w:tblLook w:firstColumn="1" w:firstRow="1" w:lastColumn="0" w:lastRow="0" w:noHBand="0" w:noVBand="1" w:val="04A0"/>
      </w:tblPr>
      <w:tblGrid>
        <w:gridCol w:w="5184"/>
        <w:gridCol w:w="5184"/>
      </w:tblGrid>
      <w:tr>
        <w:tc>
          <w:tcPr>
            <w:tcW w:type="dxa" w:w="5184"/>
            <w:shd w:fill="111111"/>
            <w:vAlign w:val="center"/>
          </w:tcPr>
          <w:p>
            <w:r/>
            <w:r>
              <w:rPr>
                <w:b/>
                <w:color w:val="FFFFFF"/>
                <w:sz w:val="15"/>
              </w:rPr>
              <w:t>FIELD</w:t>
            </w:r>
          </w:p>
        </w:tc>
        <w:tc>
          <w:tcPr>
            <w:tcW w:type="dxa" w:w="5184"/>
            <w:shd w:fill="111111"/>
            <w:vAlign w:val="center"/>
          </w:tcPr>
          <w:p>
            <w:r/>
            <w:r>
              <w:rPr>
                <w:b/>
                <w:color w:val="FFFFFF"/>
                <w:sz w:val="15"/>
              </w:rPr>
              <w:t>DETAIL</w:t>
            </w:r>
          </w:p>
        </w:tc>
      </w:tr>
      <w:tr>
        <w:tc>
          <w:tcPr>
            <w:tcW w:type="dxa" w:w="5184"/>
            <w:vAlign w:val="center"/>
          </w:tcPr>
          <w:p>
            <w:r/>
            <w:r>
              <w:rPr>
                <w:b w:val="0"/>
                <w:color w:val="111111"/>
                <w:sz w:val="16"/>
              </w:rPr>
              <w:t>Date/time</w:t>
            </w:r>
          </w:p>
        </w:tc>
        <w:tc>
          <w:tcPr>
            <w:tcW w:type="dxa" w:w="5184"/>
            <w:vAlign w:val="center"/>
          </w:tcPr>
          <w:p>
            <w:r/>
            <w:r>
              <w:rPr>
                <w:b w:val="0"/>
                <w:color w:val="111111"/>
                <w:sz w:val="16"/>
              </w:rPr>
            </w:r>
          </w:p>
        </w:tc>
      </w:tr>
      <w:tr>
        <w:tc>
          <w:tcPr>
            <w:tcW w:type="dxa" w:w="5184"/>
            <w:vAlign w:val="center"/>
            <w:shd w:fill="F7F5ED"/>
          </w:tcPr>
          <w:p>
            <w:r/>
            <w:r>
              <w:rPr>
                <w:b w:val="0"/>
                <w:color w:val="111111"/>
                <w:sz w:val="16"/>
              </w:rPr>
              <w:t>Type</w:t>
            </w:r>
          </w:p>
        </w:tc>
        <w:tc>
          <w:tcPr>
            <w:tcW w:type="dxa" w:w="5184"/>
            <w:vAlign w:val="center"/>
            <w:shd w:fill="F7F5ED"/>
          </w:tcPr>
          <w:p>
            <w:r/>
            <w:r>
              <w:rPr>
                <w:b w:val="0"/>
                <w:color w:val="111111"/>
                <w:sz w:val="16"/>
              </w:rPr>
              <w:t>☐ Fire ☐ Smoke ☐ False alarm ☐ Near miss ☐ System failure</w:t>
            </w:r>
          </w:p>
        </w:tc>
      </w:tr>
      <w:tr>
        <w:tc>
          <w:tcPr>
            <w:tcW w:type="dxa" w:w="5184"/>
            <w:vAlign w:val="center"/>
          </w:tcPr>
          <w:p>
            <w:r/>
            <w:r>
              <w:rPr>
                <w:b w:val="0"/>
                <w:color w:val="111111"/>
                <w:sz w:val="16"/>
              </w:rPr>
              <w:t>Location / source</w:t>
            </w:r>
          </w:p>
        </w:tc>
        <w:tc>
          <w:tcPr>
            <w:tcW w:type="dxa" w:w="5184"/>
            <w:vAlign w:val="center"/>
          </w:tcPr>
          <w:p>
            <w:r/>
            <w:r>
              <w:rPr>
                <w:b w:val="0"/>
                <w:color w:val="111111"/>
                <w:sz w:val="16"/>
              </w:rPr>
            </w:r>
          </w:p>
        </w:tc>
      </w:tr>
      <w:tr>
        <w:tc>
          <w:tcPr>
            <w:tcW w:type="dxa" w:w="5184"/>
            <w:vAlign w:val="center"/>
            <w:shd w:fill="F7F5ED"/>
          </w:tcPr>
          <w:p>
            <w:r/>
            <w:r>
              <w:rPr>
                <w:b w:val="0"/>
                <w:color w:val="111111"/>
                <w:sz w:val="16"/>
              </w:rPr>
              <w:t>Who raised alarm</w:t>
            </w:r>
          </w:p>
        </w:tc>
        <w:tc>
          <w:tcPr>
            <w:tcW w:type="dxa" w:w="5184"/>
            <w:vAlign w:val="center"/>
            <w:shd w:fill="F7F5ED"/>
          </w:tcPr>
          <w:p>
            <w:r/>
            <w:r>
              <w:rPr>
                <w:b w:val="0"/>
                <w:color w:val="111111"/>
                <w:sz w:val="16"/>
              </w:rPr>
            </w:r>
          </w:p>
        </w:tc>
      </w:tr>
      <w:tr>
        <w:tc>
          <w:tcPr>
            <w:tcW w:type="dxa" w:w="5184"/>
            <w:vAlign w:val="center"/>
          </w:tcPr>
          <w:p>
            <w:r/>
            <w:r>
              <w:rPr>
                <w:b w:val="0"/>
                <w:color w:val="111111"/>
                <w:sz w:val="16"/>
              </w:rPr>
              <w:t>999 / Fire &amp; Rescue attendance</w:t>
            </w:r>
          </w:p>
        </w:tc>
        <w:tc>
          <w:tcPr>
            <w:tcW w:type="dxa" w:w="5184"/>
            <w:vAlign w:val="center"/>
          </w:tcPr>
          <w:p>
            <w:r/>
            <w:r>
              <w:rPr>
                <w:b w:val="0"/>
                <w:color w:val="111111"/>
                <w:sz w:val="16"/>
              </w:rPr>
            </w:r>
          </w:p>
        </w:tc>
      </w:tr>
      <w:tr>
        <w:tc>
          <w:tcPr>
            <w:tcW w:type="dxa" w:w="5184"/>
            <w:vAlign w:val="center"/>
            <w:shd w:fill="F7F5ED"/>
          </w:tcPr>
          <w:p>
            <w:r/>
            <w:r>
              <w:rPr>
                <w:b w:val="0"/>
                <w:color w:val="111111"/>
                <w:sz w:val="16"/>
              </w:rPr>
              <w:t>Evacuation time / accounting result</w:t>
            </w:r>
          </w:p>
        </w:tc>
        <w:tc>
          <w:tcPr>
            <w:tcW w:type="dxa" w:w="5184"/>
            <w:vAlign w:val="center"/>
            <w:shd w:fill="F7F5ED"/>
          </w:tcPr>
          <w:p>
            <w:r/>
            <w:r>
              <w:rPr>
                <w:b w:val="0"/>
                <w:color w:val="111111"/>
                <w:sz w:val="16"/>
              </w:rPr>
            </w:r>
          </w:p>
        </w:tc>
      </w:tr>
      <w:tr>
        <w:tc>
          <w:tcPr>
            <w:tcW w:type="dxa" w:w="5184"/>
            <w:vAlign w:val="center"/>
          </w:tcPr>
          <w:p>
            <w:r/>
            <w:r>
              <w:rPr>
                <w:b w:val="0"/>
                <w:color w:val="111111"/>
                <w:sz w:val="16"/>
              </w:rPr>
              <w:t>Injuries / first aid</w:t>
            </w:r>
          </w:p>
        </w:tc>
        <w:tc>
          <w:tcPr>
            <w:tcW w:type="dxa" w:w="5184"/>
            <w:vAlign w:val="center"/>
          </w:tcPr>
          <w:p>
            <w:r/>
            <w:r>
              <w:rPr>
                <w:b w:val="0"/>
                <w:color w:val="111111"/>
                <w:sz w:val="16"/>
              </w:rPr>
            </w:r>
          </w:p>
        </w:tc>
      </w:tr>
      <w:tr>
        <w:tc>
          <w:tcPr>
            <w:tcW w:type="dxa" w:w="5184"/>
            <w:vAlign w:val="center"/>
            <w:shd w:fill="F7F5ED"/>
          </w:tcPr>
          <w:p>
            <w:r/>
            <w:r>
              <w:rPr>
                <w:b w:val="0"/>
                <w:color w:val="111111"/>
                <w:sz w:val="16"/>
              </w:rPr>
              <w:t>System performance</w:t>
            </w:r>
          </w:p>
        </w:tc>
        <w:tc>
          <w:tcPr>
            <w:tcW w:type="dxa" w:w="5184"/>
            <w:vAlign w:val="center"/>
            <w:shd w:fill="F7F5ED"/>
          </w:tcPr>
          <w:p>
            <w:r/>
            <w:r>
              <w:rPr>
                <w:b w:val="0"/>
                <w:color w:val="111111"/>
                <w:sz w:val="16"/>
              </w:rPr>
            </w:r>
          </w:p>
        </w:tc>
      </w:tr>
      <w:tr>
        <w:tc>
          <w:tcPr>
            <w:tcW w:type="dxa" w:w="5184"/>
            <w:vAlign w:val="center"/>
          </w:tcPr>
          <w:p>
            <w:r/>
            <w:r>
              <w:rPr>
                <w:b w:val="0"/>
                <w:color w:val="111111"/>
                <w:sz w:val="16"/>
              </w:rPr>
              <w:t>Immediate actions</w:t>
            </w:r>
          </w:p>
        </w:tc>
        <w:tc>
          <w:tcPr>
            <w:tcW w:type="dxa" w:w="5184"/>
            <w:vAlign w:val="center"/>
          </w:tcPr>
          <w:p>
            <w:r/>
            <w:r>
              <w:rPr>
                <w:b w:val="0"/>
                <w:color w:val="111111"/>
                <w:sz w:val="16"/>
              </w:rPr>
            </w:r>
          </w:p>
        </w:tc>
      </w:tr>
      <w:tr>
        <w:tc>
          <w:tcPr>
            <w:tcW w:type="dxa" w:w="5184"/>
            <w:vAlign w:val="center"/>
            <w:shd w:fill="F7F5ED"/>
          </w:tcPr>
          <w:p>
            <w:r/>
            <w:r>
              <w:rPr>
                <w:b w:val="0"/>
                <w:color w:val="111111"/>
                <w:sz w:val="16"/>
              </w:rPr>
              <w:t>Cause / suspected cause</w:t>
            </w:r>
          </w:p>
        </w:tc>
        <w:tc>
          <w:tcPr>
            <w:tcW w:type="dxa" w:w="5184"/>
            <w:vAlign w:val="center"/>
            <w:shd w:fill="F7F5ED"/>
          </w:tcPr>
          <w:p>
            <w:r/>
            <w:r>
              <w:rPr>
                <w:b w:val="0"/>
                <w:color w:val="111111"/>
                <w:sz w:val="16"/>
              </w:rPr>
            </w:r>
          </w:p>
        </w:tc>
      </w:tr>
      <w:tr>
        <w:tc>
          <w:tcPr>
            <w:tcW w:type="dxa" w:w="5184"/>
            <w:vAlign w:val="center"/>
          </w:tcPr>
          <w:p>
            <w:r/>
            <w:r>
              <w:rPr>
                <w:b w:val="0"/>
                <w:color w:val="111111"/>
                <w:sz w:val="16"/>
              </w:rPr>
              <w:t>Fire Risk Assessment reviewed</w:t>
            </w:r>
          </w:p>
        </w:tc>
        <w:tc>
          <w:tcPr>
            <w:tcW w:type="dxa" w:w="5184"/>
            <w:vAlign w:val="center"/>
          </w:tcPr>
          <w:p>
            <w:r/>
            <w:r>
              <w:rPr>
                <w:b w:val="0"/>
                <w:color w:val="111111"/>
                <w:sz w:val="16"/>
              </w:rPr>
            </w:r>
          </w:p>
        </w:tc>
      </w:tr>
      <w:tr>
        <w:tc>
          <w:tcPr>
            <w:tcW w:type="dxa" w:w="5184"/>
            <w:vAlign w:val="center"/>
            <w:shd w:fill="F7F5ED"/>
          </w:tcPr>
          <w:p>
            <w:r/>
            <w:r>
              <w:rPr>
                <w:b w:val="0"/>
                <w:color w:val="111111"/>
                <w:sz w:val="16"/>
              </w:rPr>
              <w:t>Corrective actions / owner / due date</w:t>
            </w:r>
          </w:p>
        </w:tc>
        <w:tc>
          <w:tcPr>
            <w:tcW w:type="dxa" w:w="5184"/>
            <w:vAlign w:val="center"/>
            <w:shd w:fill="F7F5ED"/>
          </w:tcPr>
          <w:p>
            <w:r/>
            <w:r>
              <w:rPr>
                <w:b w:val="0"/>
                <w:color w:val="111111"/>
                <w:sz w:val="16"/>
              </w:rPr>
            </w:r>
          </w:p>
        </w:tc>
      </w:tr>
      <w:tr>
        <w:tc>
          <w:tcPr>
            <w:tcW w:type="dxa" w:w="5184"/>
            <w:vAlign w:val="center"/>
          </w:tcPr>
          <w:p>
            <w:r/>
            <w:r>
              <w:rPr>
                <w:b w:val="0"/>
                <w:color w:val="111111"/>
                <w:sz w:val="16"/>
              </w:rPr>
              <w:t>External notifications</w:t>
            </w:r>
          </w:p>
        </w:tc>
        <w:tc>
          <w:tcPr>
            <w:tcW w:type="dxa" w:w="5184"/>
            <w:vAlign w:val="center"/>
          </w:tcPr>
          <w:p>
            <w:r/>
            <w:r>
              <w:rPr>
                <w:b w:val="0"/>
                <w:color w:val="111111"/>
                <w:sz w:val="16"/>
              </w:rPr>
            </w:r>
          </w:p>
        </w:tc>
      </w:tr>
    </w:tbl>
    <w:p/>
    <w:p>
      <w:r>
        <w:br w:type="page"/>
      </w:r>
    </w:p>
    <w:p>
      <w:pPr>
        <w:pStyle w:val="Heading1"/>
      </w:pPr>
      <w:r>
        <w:t>PART I – OTHER EMERGENCY EVACUATION / SHELTER PROCEDURES</w:t>
      </w:r>
    </w:p>
    <w:p>
      <w:r>
        <w:t>HSE guidance recommends recorded and rehearsed emergency arrangements for foreseeable major incidents. Stageworks Education should maintain proportionate procedures for emergencies beyond fire.</w:t>
      </w:r>
    </w:p>
    <w:tbl>
      <w:tblPr>
        <w:tblStyle w:val="TableGrid"/>
        <w:tblW w:type="auto" w:w="0"/>
        <w:jc w:val="center"/>
        <w:tblLook w:firstColumn="1" w:firstRow="1" w:lastColumn="0" w:lastRow="0" w:noHBand="0" w:noVBand="1" w:val="04A0"/>
      </w:tblPr>
      <w:tblGrid>
        <w:gridCol w:w="5184"/>
        <w:gridCol w:w="5184"/>
      </w:tblGrid>
      <w:tr>
        <w:tc>
          <w:tcPr>
            <w:tcW w:type="dxa" w:w="5184"/>
            <w:shd w:fill="111111"/>
            <w:vAlign w:val="center"/>
          </w:tcPr>
          <w:p>
            <w:r/>
            <w:r>
              <w:rPr>
                <w:b/>
                <w:color w:val="FFFFFF"/>
                <w:sz w:val="15"/>
              </w:rPr>
              <w:t>EMERGENCY</w:t>
            </w:r>
          </w:p>
        </w:tc>
        <w:tc>
          <w:tcPr>
            <w:tcW w:type="dxa" w:w="5184"/>
            <w:shd w:fill="111111"/>
            <w:vAlign w:val="center"/>
          </w:tcPr>
          <w:p>
            <w:r/>
            <w:r>
              <w:rPr>
                <w:b/>
                <w:color w:val="FFFFFF"/>
                <w:sz w:val="15"/>
              </w:rPr>
              <w:t>INITIAL RESPONSE</w:t>
            </w:r>
          </w:p>
        </w:tc>
      </w:tr>
      <w:tr>
        <w:tc>
          <w:tcPr>
            <w:tcW w:type="dxa" w:w="5184"/>
            <w:vAlign w:val="center"/>
          </w:tcPr>
          <w:p>
            <w:r/>
            <w:r>
              <w:rPr>
                <w:b w:val="0"/>
                <w:color w:val="111111"/>
                <w:sz w:val="16"/>
              </w:rPr>
              <w:t>Serious medical emergency</w:t>
            </w:r>
          </w:p>
        </w:tc>
        <w:tc>
          <w:tcPr>
            <w:tcW w:type="dxa" w:w="5184"/>
            <w:vAlign w:val="center"/>
          </w:tcPr>
          <w:p>
            <w:r/>
            <w:r>
              <w:rPr>
                <w:b w:val="0"/>
                <w:color w:val="111111"/>
                <w:sz w:val="16"/>
              </w:rPr>
              <w:t>Stop activity; make area safe; first aid; call 999; manage pupils; meet ambulance; notify parent/carer/DSL as appropriate.</w:t>
            </w:r>
          </w:p>
        </w:tc>
      </w:tr>
      <w:tr>
        <w:tc>
          <w:tcPr>
            <w:tcW w:type="dxa" w:w="5184"/>
            <w:vAlign w:val="center"/>
            <w:shd w:fill="F7F5ED"/>
          </w:tcPr>
          <w:p>
            <w:r/>
            <w:r>
              <w:rPr>
                <w:b w:val="0"/>
                <w:color w:val="111111"/>
                <w:sz w:val="16"/>
              </w:rPr>
              <w:t>Gas smell / suspected leak</w:t>
            </w:r>
          </w:p>
        </w:tc>
        <w:tc>
          <w:tcPr>
            <w:tcW w:type="dxa" w:w="5184"/>
            <w:vAlign w:val="center"/>
            <w:shd w:fill="F7F5ED"/>
          </w:tcPr>
          <w:p>
            <w:r/>
            <w:r>
              <w:rPr>
                <w:b w:val="0"/>
                <w:color w:val="111111"/>
                <w:sz w:val="16"/>
              </w:rPr>
              <w:t>Do not operate electrical switches or create ignition source; evacuate; call emergency service/landlord from safe location; do not re-enter.</w:t>
            </w:r>
          </w:p>
        </w:tc>
      </w:tr>
      <w:tr>
        <w:tc>
          <w:tcPr>
            <w:tcW w:type="dxa" w:w="5184"/>
            <w:vAlign w:val="center"/>
          </w:tcPr>
          <w:p>
            <w:r/>
            <w:r>
              <w:rPr>
                <w:b w:val="0"/>
                <w:color w:val="111111"/>
                <w:sz w:val="16"/>
              </w:rPr>
              <w:t>Electrical danger</w:t>
            </w:r>
          </w:p>
        </w:tc>
        <w:tc>
          <w:tcPr>
            <w:tcW w:type="dxa" w:w="5184"/>
            <w:vAlign w:val="center"/>
          </w:tcPr>
          <w:p>
            <w:r/>
            <w:r>
              <w:rPr>
                <w:b w:val="0"/>
                <w:color w:val="111111"/>
                <w:sz w:val="16"/>
              </w:rPr>
              <w:t>Keep people away; isolate only if safe/authorised; first aid/999 if required; competent repair before reuse.</w:t>
            </w:r>
          </w:p>
        </w:tc>
      </w:tr>
      <w:tr>
        <w:tc>
          <w:tcPr>
            <w:tcW w:type="dxa" w:w="5184"/>
            <w:vAlign w:val="center"/>
            <w:shd w:fill="F7F5ED"/>
          </w:tcPr>
          <w:p>
            <w:r/>
            <w:r>
              <w:rPr>
                <w:b w:val="0"/>
                <w:color w:val="111111"/>
                <w:sz w:val="16"/>
              </w:rPr>
              <w:t>Flood / water ingress</w:t>
            </w:r>
          </w:p>
        </w:tc>
        <w:tc>
          <w:tcPr>
            <w:tcW w:type="dxa" w:w="5184"/>
            <w:vAlign w:val="center"/>
            <w:shd w:fill="F7F5ED"/>
          </w:tcPr>
          <w:p>
            <w:r/>
            <w:r>
              <w:rPr>
                <w:b w:val="0"/>
                <w:color w:val="111111"/>
                <w:sz w:val="16"/>
              </w:rPr>
              <w:t>Keep people away from electrical risk; evacuate affected area; isolate services if safe; contact landlord/emergency contractor.</w:t>
            </w:r>
          </w:p>
        </w:tc>
      </w:tr>
      <w:tr>
        <w:tc>
          <w:tcPr>
            <w:tcW w:type="dxa" w:w="5184"/>
            <w:vAlign w:val="center"/>
          </w:tcPr>
          <w:p>
            <w:r/>
            <w:r>
              <w:rPr>
                <w:b w:val="0"/>
                <w:color w:val="111111"/>
                <w:sz w:val="16"/>
              </w:rPr>
              <w:t>Structural concern</w:t>
            </w:r>
          </w:p>
        </w:tc>
        <w:tc>
          <w:tcPr>
            <w:tcW w:type="dxa" w:w="5184"/>
            <w:vAlign w:val="center"/>
          </w:tcPr>
          <w:p>
            <w:r/>
            <w:r>
              <w:rPr>
                <w:b w:val="0"/>
                <w:color w:val="111111"/>
                <w:sz w:val="16"/>
              </w:rPr>
              <w:t>Evacuate affected area/building; prevent access; contact landlord/emergency services/competent professional.</w:t>
            </w:r>
          </w:p>
        </w:tc>
      </w:tr>
      <w:tr>
        <w:tc>
          <w:tcPr>
            <w:tcW w:type="dxa" w:w="5184"/>
            <w:vAlign w:val="center"/>
            <w:shd w:fill="F7F5ED"/>
          </w:tcPr>
          <w:p>
            <w:r/>
            <w:r>
              <w:rPr>
                <w:b w:val="0"/>
                <w:color w:val="111111"/>
                <w:sz w:val="16"/>
              </w:rPr>
              <w:t>External threat / security incident</w:t>
            </w:r>
          </w:p>
        </w:tc>
        <w:tc>
          <w:tcPr>
            <w:tcW w:type="dxa" w:w="5184"/>
            <w:vAlign w:val="center"/>
            <w:shd w:fill="F7F5ED"/>
          </w:tcPr>
          <w:p>
            <w:r/>
            <w:r>
              <w:rPr>
                <w:b w:val="0"/>
                <w:color w:val="111111"/>
                <w:sz w:val="16"/>
              </w:rPr>
              <w:t>Follow proportionate lockdown/invacuation or evacuation instruction according to the threat; call police where necessary; maintain pupil accounting and safeguarding.</w:t>
            </w:r>
          </w:p>
        </w:tc>
      </w:tr>
      <w:tr>
        <w:tc>
          <w:tcPr>
            <w:tcW w:type="dxa" w:w="5184"/>
            <w:vAlign w:val="center"/>
          </w:tcPr>
          <w:p>
            <w:r/>
            <w:r>
              <w:rPr>
                <w:b w:val="0"/>
                <w:color w:val="111111"/>
                <w:sz w:val="16"/>
              </w:rPr>
              <w:t>Severe weather / loss of utilities</w:t>
            </w:r>
          </w:p>
        </w:tc>
        <w:tc>
          <w:tcPr>
            <w:tcW w:type="dxa" w:w="5184"/>
            <w:vAlign w:val="center"/>
          </w:tcPr>
          <w:p>
            <w:r/>
            <w:r>
              <w:rPr>
                <w:b w:val="0"/>
                <w:color w:val="111111"/>
                <w:sz w:val="16"/>
              </w:rPr>
              <w:t>Assess whether safe operation can continue; relocate, close or arrange controlled collection as required; communicate with families/schools.</w:t>
            </w:r>
          </w:p>
        </w:tc>
      </w:tr>
    </w:tbl>
    <w:p/>
    <w:p>
      <w:pPr>
        <w:pStyle w:val="Heading2"/>
      </w:pPr>
      <w:r>
        <w:t>22. Emergency contacts sheet</w:t>
      </w:r>
    </w:p>
    <w:tbl>
      <w:tblPr>
        <w:tblStyle w:val="TableGrid"/>
        <w:tblW w:type="auto" w:w="0"/>
        <w:jc w:val="center"/>
        <w:tblLook w:firstColumn="1" w:firstRow="1" w:lastColumn="0" w:lastRow="0" w:noHBand="0" w:noVBand="1" w:val="04A0"/>
      </w:tblPr>
      <w:tblGrid>
        <w:gridCol w:w="5184"/>
        <w:gridCol w:w="5184"/>
      </w:tblGrid>
      <w:tr>
        <w:tc>
          <w:tcPr>
            <w:tcW w:type="dxa" w:w="5184"/>
            <w:shd w:fill="111111"/>
            <w:vAlign w:val="center"/>
          </w:tcPr>
          <w:p>
            <w:r/>
            <w:r>
              <w:rPr>
                <w:b/>
                <w:color w:val="FFFFFF"/>
                <w:sz w:val="15"/>
              </w:rPr>
              <w:t>CONTACT</w:t>
            </w:r>
          </w:p>
        </w:tc>
        <w:tc>
          <w:tcPr>
            <w:tcW w:type="dxa" w:w="5184"/>
            <w:shd w:fill="111111"/>
            <w:vAlign w:val="center"/>
          </w:tcPr>
          <w:p>
            <w:r/>
            <w:r>
              <w:rPr>
                <w:b/>
                <w:color w:val="FFFFFF"/>
                <w:sz w:val="15"/>
              </w:rPr>
              <w:t>DETAIL</w:t>
            </w:r>
          </w:p>
        </w:tc>
      </w:tr>
      <w:tr>
        <w:tc>
          <w:tcPr>
            <w:tcW w:type="dxa" w:w="5184"/>
            <w:vAlign w:val="center"/>
          </w:tcPr>
          <w:p>
            <w:r/>
            <w:r>
              <w:rPr>
                <w:b w:val="0"/>
                <w:color w:val="111111"/>
                <w:sz w:val="16"/>
              </w:rPr>
              <w:t>Emergency services</w:t>
            </w:r>
          </w:p>
        </w:tc>
        <w:tc>
          <w:tcPr>
            <w:tcW w:type="dxa" w:w="5184"/>
            <w:vAlign w:val="center"/>
          </w:tcPr>
          <w:p>
            <w:r/>
            <w:r>
              <w:rPr>
                <w:b w:val="0"/>
                <w:color w:val="111111"/>
                <w:sz w:val="16"/>
              </w:rPr>
              <w:t>999</w:t>
            </w:r>
          </w:p>
        </w:tc>
      </w:tr>
      <w:tr>
        <w:tc>
          <w:tcPr>
            <w:tcW w:type="dxa" w:w="5184"/>
            <w:vAlign w:val="center"/>
            <w:shd w:fill="F7F5ED"/>
          </w:tcPr>
          <w:p>
            <w:r/>
            <w:r>
              <w:rPr>
                <w:b w:val="0"/>
                <w:color w:val="111111"/>
                <w:sz w:val="16"/>
              </w:rPr>
              <w:t>Premises address</w:t>
            </w:r>
          </w:p>
        </w:tc>
        <w:tc>
          <w:tcPr>
            <w:tcW w:type="dxa" w:w="5184"/>
            <w:vAlign w:val="center"/>
            <w:shd w:fill="F7F5ED"/>
          </w:tcPr>
          <w:p>
            <w:r/>
            <w:r>
              <w:rPr>
                <w:b w:val="0"/>
                <w:color w:val="111111"/>
                <w:sz w:val="16"/>
              </w:rPr>
              <w:t>Unit 2, Onkar House, Winster Grove, Great Barr, Birmingham, B44 9EG</w:t>
            </w:r>
          </w:p>
        </w:tc>
      </w:tr>
      <w:tr>
        <w:tc>
          <w:tcPr>
            <w:tcW w:type="dxa" w:w="5184"/>
            <w:vAlign w:val="center"/>
          </w:tcPr>
          <w:p>
            <w:r/>
            <w:r>
              <w:rPr>
                <w:b w:val="0"/>
                <w:color w:val="111111"/>
                <w:sz w:val="16"/>
              </w:rPr>
              <w:t>Founder / Principal</w:t>
            </w:r>
          </w:p>
        </w:tc>
        <w:tc>
          <w:tcPr>
            <w:tcW w:type="dxa" w:w="5184"/>
            <w:vAlign w:val="center"/>
          </w:tcPr>
          <w:p>
            <w:r/>
            <w:r>
              <w:rPr>
                <w:b w:val="0"/>
                <w:color w:val="111111"/>
                <w:sz w:val="16"/>
              </w:rPr>
              <w:t>Emma Hobbis – insert preferred emergency number</w:t>
            </w:r>
          </w:p>
        </w:tc>
      </w:tr>
      <w:tr>
        <w:tc>
          <w:tcPr>
            <w:tcW w:type="dxa" w:w="5184"/>
            <w:vAlign w:val="center"/>
            <w:shd w:fill="F7F5ED"/>
          </w:tcPr>
          <w:p>
            <w:r/>
            <w:r>
              <w:rPr>
                <w:b w:val="0"/>
                <w:color w:val="111111"/>
                <w:sz w:val="16"/>
              </w:rPr>
              <w:t>Deputy / senior contact</w:t>
            </w:r>
          </w:p>
        </w:tc>
        <w:tc>
          <w:tcPr>
            <w:tcW w:type="dxa" w:w="5184"/>
            <w:vAlign w:val="center"/>
            <w:shd w:fill="F7F5ED"/>
          </w:tcPr>
          <w:p>
            <w:r/>
            <w:r>
              <w:rPr>
                <w:b w:val="0"/>
                <w:color w:val="111111"/>
                <w:sz w:val="16"/>
              </w:rPr>
              <w:t>Insert</w:t>
            </w:r>
          </w:p>
        </w:tc>
      </w:tr>
      <w:tr>
        <w:tc>
          <w:tcPr>
            <w:tcW w:type="dxa" w:w="5184"/>
            <w:vAlign w:val="center"/>
          </w:tcPr>
          <w:p>
            <w:r/>
            <w:r>
              <w:rPr>
                <w:b w:val="0"/>
                <w:color w:val="111111"/>
                <w:sz w:val="16"/>
              </w:rPr>
              <w:t>Landlord / building manager</w:t>
            </w:r>
          </w:p>
        </w:tc>
        <w:tc>
          <w:tcPr>
            <w:tcW w:type="dxa" w:w="5184"/>
            <w:vAlign w:val="center"/>
          </w:tcPr>
          <w:p>
            <w:r/>
            <w:r>
              <w:rPr>
                <w:b w:val="0"/>
                <w:color w:val="111111"/>
                <w:sz w:val="16"/>
              </w:rPr>
              <w:t>Insert</w:t>
            </w:r>
          </w:p>
        </w:tc>
      </w:tr>
      <w:tr>
        <w:tc>
          <w:tcPr>
            <w:tcW w:type="dxa" w:w="5184"/>
            <w:vAlign w:val="center"/>
            <w:shd w:fill="F7F5ED"/>
          </w:tcPr>
          <w:p>
            <w:r/>
            <w:r>
              <w:rPr>
                <w:b w:val="0"/>
                <w:color w:val="111111"/>
                <w:sz w:val="16"/>
              </w:rPr>
              <w:t>Fire alarm contractor</w:t>
            </w:r>
          </w:p>
        </w:tc>
        <w:tc>
          <w:tcPr>
            <w:tcW w:type="dxa" w:w="5184"/>
            <w:vAlign w:val="center"/>
            <w:shd w:fill="F7F5ED"/>
          </w:tcPr>
          <w:p>
            <w:r/>
            <w:r>
              <w:rPr>
                <w:b w:val="0"/>
                <w:color w:val="111111"/>
                <w:sz w:val="16"/>
              </w:rPr>
              <w:t>Insert</w:t>
            </w:r>
          </w:p>
        </w:tc>
      </w:tr>
      <w:tr>
        <w:tc>
          <w:tcPr>
            <w:tcW w:type="dxa" w:w="5184"/>
            <w:vAlign w:val="center"/>
          </w:tcPr>
          <w:p>
            <w:r/>
            <w:r>
              <w:rPr>
                <w:b w:val="0"/>
                <w:color w:val="111111"/>
                <w:sz w:val="16"/>
              </w:rPr>
              <w:t>Emergency lighting contractor</w:t>
            </w:r>
          </w:p>
        </w:tc>
        <w:tc>
          <w:tcPr>
            <w:tcW w:type="dxa" w:w="5184"/>
            <w:vAlign w:val="center"/>
          </w:tcPr>
          <w:p>
            <w:r/>
            <w:r>
              <w:rPr>
                <w:b w:val="0"/>
                <w:color w:val="111111"/>
                <w:sz w:val="16"/>
              </w:rPr>
              <w:t>Insert</w:t>
            </w:r>
          </w:p>
        </w:tc>
      </w:tr>
      <w:tr>
        <w:tc>
          <w:tcPr>
            <w:tcW w:type="dxa" w:w="5184"/>
            <w:vAlign w:val="center"/>
            <w:shd w:fill="F7F5ED"/>
          </w:tcPr>
          <w:p>
            <w:r/>
            <w:r>
              <w:rPr>
                <w:b w:val="0"/>
                <w:color w:val="111111"/>
                <w:sz w:val="16"/>
              </w:rPr>
              <w:t>Extinguisher contractor</w:t>
            </w:r>
          </w:p>
        </w:tc>
        <w:tc>
          <w:tcPr>
            <w:tcW w:type="dxa" w:w="5184"/>
            <w:vAlign w:val="center"/>
            <w:shd w:fill="F7F5ED"/>
          </w:tcPr>
          <w:p>
            <w:r/>
            <w:r>
              <w:rPr>
                <w:b w:val="0"/>
                <w:color w:val="111111"/>
                <w:sz w:val="16"/>
              </w:rPr>
              <w:t>Insert</w:t>
            </w:r>
          </w:p>
        </w:tc>
      </w:tr>
      <w:tr>
        <w:tc>
          <w:tcPr>
            <w:tcW w:type="dxa" w:w="5184"/>
            <w:vAlign w:val="center"/>
          </w:tcPr>
          <w:p>
            <w:r/>
            <w:r>
              <w:rPr>
                <w:b w:val="0"/>
                <w:color w:val="111111"/>
                <w:sz w:val="16"/>
              </w:rPr>
              <w:t>Electrical contractor</w:t>
            </w:r>
          </w:p>
        </w:tc>
        <w:tc>
          <w:tcPr>
            <w:tcW w:type="dxa" w:w="5184"/>
            <w:vAlign w:val="center"/>
          </w:tcPr>
          <w:p>
            <w:r/>
            <w:r>
              <w:rPr>
                <w:b w:val="0"/>
                <w:color w:val="111111"/>
                <w:sz w:val="16"/>
              </w:rPr>
              <w:t>Insert</w:t>
            </w:r>
          </w:p>
        </w:tc>
      </w:tr>
      <w:tr>
        <w:tc>
          <w:tcPr>
            <w:tcW w:type="dxa" w:w="5184"/>
            <w:vAlign w:val="center"/>
            <w:shd w:fill="F7F5ED"/>
          </w:tcPr>
          <w:p>
            <w:r/>
            <w:r>
              <w:rPr>
                <w:b w:val="0"/>
                <w:color w:val="111111"/>
                <w:sz w:val="16"/>
              </w:rPr>
              <w:t>Gas emergency (if applicable)</w:t>
            </w:r>
          </w:p>
        </w:tc>
        <w:tc>
          <w:tcPr>
            <w:tcW w:type="dxa" w:w="5184"/>
            <w:vAlign w:val="center"/>
            <w:shd w:fill="F7F5ED"/>
          </w:tcPr>
          <w:p>
            <w:r/>
            <w:r>
              <w:rPr>
                <w:b w:val="0"/>
                <w:color w:val="111111"/>
                <w:sz w:val="16"/>
              </w:rPr>
              <w:t>Insert applicable emergency contact</w:t>
            </w:r>
          </w:p>
        </w:tc>
      </w:tr>
    </w:tbl>
    <w:p/>
    <w:p>
      <w:r>
        <w:br w:type="page"/>
      </w:r>
    </w:p>
    <w:p>
      <w:pPr>
        <w:pStyle w:val="Heading1"/>
      </w:pPr>
      <w:r>
        <w:t>PART J – INSPECTION READINESS</w:t>
      </w:r>
    </w:p>
    <w:p>
      <w:pPr>
        <w:pStyle w:val="Heading2"/>
      </w:pPr>
      <w:r>
        <w:t>23. Fire safety RAG audit</w:t>
      </w:r>
    </w:p>
    <w:tbl>
      <w:tblPr>
        <w:tblStyle w:val="TableGrid"/>
        <w:tblW w:type="auto" w:w="0"/>
        <w:jc w:val="center"/>
        <w:tblLook w:firstColumn="1" w:firstRow="1" w:lastColumn="0" w:lastRow="0" w:noHBand="0" w:noVBand="1" w:val="04A0"/>
      </w:tblPr>
      <w:tblGrid>
        <w:gridCol w:w="3456"/>
        <w:gridCol w:w="3456"/>
        <w:gridCol w:w="3456"/>
      </w:tblGrid>
      <w:tr>
        <w:tc>
          <w:tcPr>
            <w:tcW w:type="dxa" w:w="3456"/>
            <w:shd w:fill="111111"/>
            <w:vAlign w:val="center"/>
          </w:tcPr>
          <w:p>
            <w:r/>
            <w:r>
              <w:rPr>
                <w:b/>
                <w:color w:val="FFFFFF"/>
                <w:sz w:val="15"/>
              </w:rPr>
              <w:t>INSPECTION QUESTION</w:t>
            </w:r>
          </w:p>
        </w:tc>
        <w:tc>
          <w:tcPr>
            <w:tcW w:type="dxa" w:w="3456"/>
            <w:shd w:fill="111111"/>
            <w:vAlign w:val="center"/>
          </w:tcPr>
          <w:p>
            <w:r/>
            <w:r>
              <w:rPr>
                <w:b/>
                <w:color w:val="FFFFFF"/>
                <w:sz w:val="15"/>
              </w:rPr>
              <w:t>RAG</w:t>
            </w:r>
          </w:p>
        </w:tc>
        <w:tc>
          <w:tcPr>
            <w:tcW w:type="dxa" w:w="3456"/>
            <w:shd w:fill="111111"/>
            <w:vAlign w:val="center"/>
          </w:tcPr>
          <w:p>
            <w:r/>
            <w:r>
              <w:rPr>
                <w:b/>
                <w:color w:val="FFFFFF"/>
                <w:sz w:val="15"/>
              </w:rPr>
              <w:t>EVIDENCE / ACTION</w:t>
            </w:r>
          </w:p>
        </w:tc>
      </w:tr>
      <w:tr>
        <w:tc>
          <w:tcPr>
            <w:tcW w:type="dxa" w:w="3456"/>
            <w:vAlign w:val="center"/>
          </w:tcPr>
          <w:p>
            <w:r/>
            <w:r>
              <w:rPr>
                <w:b w:val="0"/>
                <w:color w:val="111111"/>
                <w:sz w:val="16"/>
              </w:rPr>
              <w:t>Can we identify the Responsible Person(s) and demonstrate coordination with the landlord/building manager?</w:t>
            </w:r>
          </w:p>
        </w:tc>
        <w:tc>
          <w:tcPr>
            <w:tcW w:type="dxa" w:w="3456"/>
            <w:vAlign w:val="center"/>
          </w:tcPr>
          <w:p>
            <w:r/>
            <w:r>
              <w:rPr>
                <w:b w:val="0"/>
                <w:color w:val="111111"/>
                <w:sz w:val="16"/>
              </w:rPr>
              <w:t>☐ G ☐ A ☐ R</w:t>
            </w:r>
          </w:p>
        </w:tc>
        <w:tc>
          <w:tcPr>
            <w:tcW w:type="dxa" w:w="3456"/>
            <w:vAlign w:val="center"/>
          </w:tcPr>
          <w:p>
            <w:r/>
            <w:r>
              <w:rPr>
                <w:b w:val="0"/>
                <w:color w:val="111111"/>
                <w:sz w:val="16"/>
              </w:rPr>
            </w:r>
          </w:p>
        </w:tc>
      </w:tr>
      <w:tr>
        <w:tc>
          <w:tcPr>
            <w:tcW w:type="dxa" w:w="3456"/>
            <w:vAlign w:val="center"/>
            <w:shd w:fill="F7F5ED"/>
          </w:tcPr>
          <w:p>
            <w:r/>
            <w:r>
              <w:rPr>
                <w:b w:val="0"/>
                <w:color w:val="111111"/>
                <w:sz w:val="16"/>
              </w:rPr>
              <w:t>Is there a current suitable and sufficient written Fire Risk Assessment?</w:t>
            </w:r>
          </w:p>
        </w:tc>
        <w:tc>
          <w:tcPr>
            <w:tcW w:type="dxa" w:w="3456"/>
            <w:vAlign w:val="center"/>
            <w:shd w:fill="F7F5ED"/>
          </w:tcPr>
          <w:p>
            <w:r/>
            <w:r>
              <w:rPr>
                <w:b w:val="0"/>
                <w:color w:val="111111"/>
                <w:sz w:val="16"/>
              </w:rPr>
              <w:t>☐ G ☐ A ☐ R</w:t>
            </w:r>
          </w:p>
        </w:tc>
        <w:tc>
          <w:tcPr>
            <w:tcW w:type="dxa" w:w="3456"/>
            <w:vAlign w:val="center"/>
            <w:shd w:fill="F7F5ED"/>
          </w:tcPr>
          <w:p>
            <w:r/>
            <w:r>
              <w:rPr>
                <w:b w:val="0"/>
                <w:color w:val="111111"/>
                <w:sz w:val="16"/>
              </w:rPr>
            </w:r>
          </w:p>
        </w:tc>
      </w:tr>
      <w:tr>
        <w:tc>
          <w:tcPr>
            <w:tcW w:type="dxa" w:w="3456"/>
            <w:vAlign w:val="center"/>
          </w:tcPr>
          <w:p>
            <w:r/>
            <w:r>
              <w:rPr>
                <w:b w:val="0"/>
                <w:color w:val="111111"/>
                <w:sz w:val="16"/>
              </w:rPr>
              <w:t>Are all actions from the Fire Risk Assessment complete or actively controlled?</w:t>
            </w:r>
          </w:p>
        </w:tc>
        <w:tc>
          <w:tcPr>
            <w:tcW w:type="dxa" w:w="3456"/>
            <w:vAlign w:val="center"/>
          </w:tcPr>
          <w:p>
            <w:r/>
            <w:r>
              <w:rPr>
                <w:b w:val="0"/>
                <w:color w:val="111111"/>
                <w:sz w:val="16"/>
              </w:rPr>
              <w:t>☐ G ☐ A ☐ R</w:t>
            </w:r>
          </w:p>
        </w:tc>
        <w:tc>
          <w:tcPr>
            <w:tcW w:type="dxa" w:w="3456"/>
            <w:vAlign w:val="center"/>
          </w:tcPr>
          <w:p>
            <w:r/>
            <w:r>
              <w:rPr>
                <w:b w:val="0"/>
                <w:color w:val="111111"/>
                <w:sz w:val="16"/>
              </w:rPr>
            </w:r>
          </w:p>
        </w:tc>
      </w:tr>
      <w:tr>
        <w:tc>
          <w:tcPr>
            <w:tcW w:type="dxa" w:w="3456"/>
            <w:vAlign w:val="center"/>
            <w:shd w:fill="F7F5ED"/>
          </w:tcPr>
          <w:p>
            <w:r/>
            <w:r>
              <w:rPr>
                <w:b w:val="0"/>
                <w:color w:val="111111"/>
                <w:sz w:val="16"/>
              </w:rPr>
              <w:t>Can every staff member explain what to do when the alarm sounds?</w:t>
            </w:r>
          </w:p>
        </w:tc>
        <w:tc>
          <w:tcPr>
            <w:tcW w:type="dxa" w:w="3456"/>
            <w:vAlign w:val="center"/>
            <w:shd w:fill="F7F5ED"/>
          </w:tcPr>
          <w:p>
            <w:r/>
            <w:r>
              <w:rPr>
                <w:b w:val="0"/>
                <w:color w:val="111111"/>
                <w:sz w:val="16"/>
              </w:rPr>
              <w:t>☐ G ☐ A ☐ R</w:t>
            </w:r>
          </w:p>
        </w:tc>
        <w:tc>
          <w:tcPr>
            <w:tcW w:type="dxa" w:w="3456"/>
            <w:vAlign w:val="center"/>
            <w:shd w:fill="F7F5ED"/>
          </w:tcPr>
          <w:p>
            <w:r/>
            <w:r>
              <w:rPr>
                <w:b w:val="0"/>
                <w:color w:val="111111"/>
                <w:sz w:val="16"/>
              </w:rPr>
            </w:r>
          </w:p>
        </w:tc>
      </w:tr>
      <w:tr>
        <w:tc>
          <w:tcPr>
            <w:tcW w:type="dxa" w:w="3456"/>
            <w:vAlign w:val="center"/>
          </w:tcPr>
          <w:p>
            <w:r/>
            <w:r>
              <w:rPr>
                <w:b w:val="0"/>
                <w:color w:val="111111"/>
                <w:sz w:val="16"/>
              </w:rPr>
              <w:t>Can staff identify both available escape routes?</w:t>
            </w:r>
          </w:p>
        </w:tc>
        <w:tc>
          <w:tcPr>
            <w:tcW w:type="dxa" w:w="3456"/>
            <w:vAlign w:val="center"/>
          </w:tcPr>
          <w:p>
            <w:r/>
            <w:r>
              <w:rPr>
                <w:b w:val="0"/>
                <w:color w:val="111111"/>
                <w:sz w:val="16"/>
              </w:rPr>
              <w:t>☐ G ☐ A ☐ R</w:t>
            </w:r>
          </w:p>
        </w:tc>
        <w:tc>
          <w:tcPr>
            <w:tcW w:type="dxa" w:w="3456"/>
            <w:vAlign w:val="center"/>
          </w:tcPr>
          <w:p>
            <w:r/>
            <w:r>
              <w:rPr>
                <w:b w:val="0"/>
                <w:color w:val="111111"/>
                <w:sz w:val="16"/>
              </w:rPr>
            </w:r>
          </w:p>
        </w:tc>
      </w:tr>
      <w:tr>
        <w:tc>
          <w:tcPr>
            <w:tcW w:type="dxa" w:w="3456"/>
            <w:vAlign w:val="center"/>
            <w:shd w:fill="F7F5ED"/>
          </w:tcPr>
          <w:p>
            <w:r/>
            <w:r>
              <w:rPr>
                <w:b w:val="0"/>
                <w:color w:val="111111"/>
                <w:sz w:val="16"/>
              </w:rPr>
              <w:t>Are exits and routes kept clear and capable of immediate use?</w:t>
            </w:r>
          </w:p>
        </w:tc>
        <w:tc>
          <w:tcPr>
            <w:tcW w:type="dxa" w:w="3456"/>
            <w:vAlign w:val="center"/>
            <w:shd w:fill="F7F5ED"/>
          </w:tcPr>
          <w:p>
            <w:r/>
            <w:r>
              <w:rPr>
                <w:b w:val="0"/>
                <w:color w:val="111111"/>
                <w:sz w:val="16"/>
              </w:rPr>
              <w:t>☐ G ☐ A ☐ R</w:t>
            </w:r>
          </w:p>
        </w:tc>
        <w:tc>
          <w:tcPr>
            <w:tcW w:type="dxa" w:w="3456"/>
            <w:vAlign w:val="center"/>
            <w:shd w:fill="F7F5ED"/>
          </w:tcPr>
          <w:p>
            <w:r/>
            <w:r>
              <w:rPr>
                <w:b w:val="0"/>
                <w:color w:val="111111"/>
                <w:sz w:val="16"/>
              </w:rPr>
            </w:r>
          </w:p>
        </w:tc>
      </w:tr>
      <w:tr>
        <w:tc>
          <w:tcPr>
            <w:tcW w:type="dxa" w:w="3456"/>
            <w:vAlign w:val="center"/>
          </w:tcPr>
          <w:p>
            <w:r/>
            <w:r>
              <w:rPr>
                <w:b w:val="0"/>
                <w:color w:val="111111"/>
                <w:sz w:val="16"/>
              </w:rPr>
              <w:t>Are alarm/detection systems maintained and faults recorded?</w:t>
            </w:r>
          </w:p>
        </w:tc>
        <w:tc>
          <w:tcPr>
            <w:tcW w:type="dxa" w:w="3456"/>
            <w:vAlign w:val="center"/>
          </w:tcPr>
          <w:p>
            <w:r/>
            <w:r>
              <w:rPr>
                <w:b w:val="0"/>
                <w:color w:val="111111"/>
                <w:sz w:val="16"/>
              </w:rPr>
              <w:t>☐ G ☐ A ☐ R</w:t>
            </w:r>
          </w:p>
        </w:tc>
        <w:tc>
          <w:tcPr>
            <w:tcW w:type="dxa" w:w="3456"/>
            <w:vAlign w:val="center"/>
          </w:tcPr>
          <w:p>
            <w:r/>
            <w:r>
              <w:rPr>
                <w:b w:val="0"/>
                <w:color w:val="111111"/>
                <w:sz w:val="16"/>
              </w:rPr>
            </w:r>
          </w:p>
        </w:tc>
      </w:tr>
      <w:tr>
        <w:tc>
          <w:tcPr>
            <w:tcW w:type="dxa" w:w="3456"/>
            <w:vAlign w:val="center"/>
            <w:shd w:fill="F7F5ED"/>
          </w:tcPr>
          <w:p>
            <w:r/>
            <w:r>
              <w:rPr>
                <w:b w:val="0"/>
                <w:color w:val="111111"/>
                <w:sz w:val="16"/>
              </w:rPr>
              <w:t>Is emergency lighting maintained?</w:t>
            </w:r>
          </w:p>
        </w:tc>
        <w:tc>
          <w:tcPr>
            <w:tcW w:type="dxa" w:w="3456"/>
            <w:vAlign w:val="center"/>
            <w:shd w:fill="F7F5ED"/>
          </w:tcPr>
          <w:p>
            <w:r/>
            <w:r>
              <w:rPr>
                <w:b w:val="0"/>
                <w:color w:val="111111"/>
                <w:sz w:val="16"/>
              </w:rPr>
              <w:t>☐ G ☐ A ☐ R</w:t>
            </w:r>
          </w:p>
        </w:tc>
        <w:tc>
          <w:tcPr>
            <w:tcW w:type="dxa" w:w="3456"/>
            <w:vAlign w:val="center"/>
            <w:shd w:fill="F7F5ED"/>
          </w:tcPr>
          <w:p>
            <w:r/>
            <w:r>
              <w:rPr>
                <w:b w:val="0"/>
                <w:color w:val="111111"/>
                <w:sz w:val="16"/>
              </w:rPr>
            </w:r>
          </w:p>
        </w:tc>
      </w:tr>
      <w:tr>
        <w:tc>
          <w:tcPr>
            <w:tcW w:type="dxa" w:w="3456"/>
            <w:vAlign w:val="center"/>
          </w:tcPr>
          <w:p>
            <w:r/>
            <w:r>
              <w:rPr>
                <w:b w:val="0"/>
                <w:color w:val="111111"/>
                <w:sz w:val="16"/>
              </w:rPr>
              <w:t>Are extinguishers correctly provided and maintained?</w:t>
            </w:r>
          </w:p>
        </w:tc>
        <w:tc>
          <w:tcPr>
            <w:tcW w:type="dxa" w:w="3456"/>
            <w:vAlign w:val="center"/>
          </w:tcPr>
          <w:p>
            <w:r/>
            <w:r>
              <w:rPr>
                <w:b w:val="0"/>
                <w:color w:val="111111"/>
                <w:sz w:val="16"/>
              </w:rPr>
              <w:t>☐ G ☐ A ☐ R</w:t>
            </w:r>
          </w:p>
        </w:tc>
        <w:tc>
          <w:tcPr>
            <w:tcW w:type="dxa" w:w="3456"/>
            <w:vAlign w:val="center"/>
          </w:tcPr>
          <w:p>
            <w:r/>
            <w:r>
              <w:rPr>
                <w:b w:val="0"/>
                <w:color w:val="111111"/>
                <w:sz w:val="16"/>
              </w:rPr>
            </w:r>
          </w:p>
        </w:tc>
      </w:tr>
      <w:tr>
        <w:tc>
          <w:tcPr>
            <w:tcW w:type="dxa" w:w="3456"/>
            <w:vAlign w:val="center"/>
            <w:shd w:fill="F7F5ED"/>
          </w:tcPr>
          <w:p>
            <w:r/>
            <w:r>
              <w:rPr>
                <w:b w:val="0"/>
                <w:color w:val="111111"/>
                <w:sz w:val="16"/>
              </w:rPr>
              <w:t>Are fire doors/compartmentation managed where applicable?</w:t>
            </w:r>
          </w:p>
        </w:tc>
        <w:tc>
          <w:tcPr>
            <w:tcW w:type="dxa" w:w="3456"/>
            <w:vAlign w:val="center"/>
            <w:shd w:fill="F7F5ED"/>
          </w:tcPr>
          <w:p>
            <w:r/>
            <w:r>
              <w:rPr>
                <w:b w:val="0"/>
                <w:color w:val="111111"/>
                <w:sz w:val="16"/>
              </w:rPr>
              <w:t>☐ G ☐ A ☐ R</w:t>
            </w:r>
          </w:p>
        </w:tc>
        <w:tc>
          <w:tcPr>
            <w:tcW w:type="dxa" w:w="3456"/>
            <w:vAlign w:val="center"/>
            <w:shd w:fill="F7F5ED"/>
          </w:tcPr>
          <w:p>
            <w:r/>
            <w:r>
              <w:rPr>
                <w:b w:val="0"/>
                <w:color w:val="111111"/>
                <w:sz w:val="16"/>
              </w:rPr>
            </w:r>
          </w:p>
        </w:tc>
      </w:tr>
      <w:tr>
        <w:tc>
          <w:tcPr>
            <w:tcW w:type="dxa" w:w="3456"/>
            <w:vAlign w:val="center"/>
          </w:tcPr>
          <w:p>
            <w:r/>
            <w:r>
              <w:rPr>
                <w:b w:val="0"/>
                <w:color w:val="111111"/>
                <w:sz w:val="16"/>
              </w:rPr>
              <w:t>Are children and visitors reliably accounted for?</w:t>
            </w:r>
          </w:p>
        </w:tc>
        <w:tc>
          <w:tcPr>
            <w:tcW w:type="dxa" w:w="3456"/>
            <w:vAlign w:val="center"/>
          </w:tcPr>
          <w:p>
            <w:r/>
            <w:r>
              <w:rPr>
                <w:b w:val="0"/>
                <w:color w:val="111111"/>
                <w:sz w:val="16"/>
              </w:rPr>
              <w:t>☐ G ☐ A ☐ R</w:t>
            </w:r>
          </w:p>
        </w:tc>
        <w:tc>
          <w:tcPr>
            <w:tcW w:type="dxa" w:w="3456"/>
            <w:vAlign w:val="center"/>
          </w:tcPr>
          <w:p>
            <w:r/>
            <w:r>
              <w:rPr>
                <w:b w:val="0"/>
                <w:color w:val="111111"/>
                <w:sz w:val="16"/>
              </w:rPr>
            </w:r>
          </w:p>
        </w:tc>
      </w:tr>
      <w:tr>
        <w:tc>
          <w:tcPr>
            <w:tcW w:type="dxa" w:w="3456"/>
            <w:vAlign w:val="center"/>
            <w:shd w:fill="F7F5ED"/>
          </w:tcPr>
          <w:p>
            <w:r/>
            <w:r>
              <w:rPr>
                <w:b w:val="0"/>
                <w:color w:val="111111"/>
                <w:sz w:val="16"/>
              </w:rPr>
              <w:t>Are individual evacuation arrangements in place where needed?</w:t>
            </w:r>
          </w:p>
        </w:tc>
        <w:tc>
          <w:tcPr>
            <w:tcW w:type="dxa" w:w="3456"/>
            <w:vAlign w:val="center"/>
            <w:shd w:fill="F7F5ED"/>
          </w:tcPr>
          <w:p>
            <w:r/>
            <w:r>
              <w:rPr>
                <w:b w:val="0"/>
                <w:color w:val="111111"/>
                <w:sz w:val="16"/>
              </w:rPr>
              <w:t>☐ G ☐ A ☐ R</w:t>
            </w:r>
          </w:p>
        </w:tc>
        <w:tc>
          <w:tcPr>
            <w:tcW w:type="dxa" w:w="3456"/>
            <w:vAlign w:val="center"/>
            <w:shd w:fill="F7F5ED"/>
          </w:tcPr>
          <w:p>
            <w:r/>
            <w:r>
              <w:rPr>
                <w:b w:val="0"/>
                <w:color w:val="111111"/>
                <w:sz w:val="16"/>
              </w:rPr>
            </w:r>
          </w:p>
        </w:tc>
      </w:tr>
      <w:tr>
        <w:tc>
          <w:tcPr>
            <w:tcW w:type="dxa" w:w="3456"/>
            <w:vAlign w:val="center"/>
          </w:tcPr>
          <w:p>
            <w:r/>
            <w:r>
              <w:rPr>
                <w:b w:val="0"/>
                <w:color w:val="111111"/>
                <w:sz w:val="16"/>
              </w:rPr>
              <w:t>Have fire drills been completed, recorded and acted upon?</w:t>
            </w:r>
          </w:p>
        </w:tc>
        <w:tc>
          <w:tcPr>
            <w:tcW w:type="dxa" w:w="3456"/>
            <w:vAlign w:val="center"/>
          </w:tcPr>
          <w:p>
            <w:r/>
            <w:r>
              <w:rPr>
                <w:b w:val="0"/>
                <w:color w:val="111111"/>
                <w:sz w:val="16"/>
              </w:rPr>
              <w:t>☐ G ☐ A ☐ R</w:t>
            </w:r>
          </w:p>
        </w:tc>
        <w:tc>
          <w:tcPr>
            <w:tcW w:type="dxa" w:w="3456"/>
            <w:vAlign w:val="center"/>
          </w:tcPr>
          <w:p>
            <w:r/>
            <w:r>
              <w:rPr>
                <w:b w:val="0"/>
                <w:color w:val="111111"/>
                <w:sz w:val="16"/>
              </w:rPr>
            </w:r>
          </w:p>
        </w:tc>
      </w:tr>
      <w:tr>
        <w:tc>
          <w:tcPr>
            <w:tcW w:type="dxa" w:w="3456"/>
            <w:vAlign w:val="center"/>
            <w:shd w:fill="F7F5ED"/>
          </w:tcPr>
          <w:p>
            <w:r/>
            <w:r>
              <w:rPr>
                <w:b w:val="0"/>
                <w:color w:val="111111"/>
                <w:sz w:val="16"/>
              </w:rPr>
              <w:t>Is staff induction/training evidence current?</w:t>
            </w:r>
          </w:p>
        </w:tc>
        <w:tc>
          <w:tcPr>
            <w:tcW w:type="dxa" w:w="3456"/>
            <w:vAlign w:val="center"/>
            <w:shd w:fill="F7F5ED"/>
          </w:tcPr>
          <w:p>
            <w:r/>
            <w:r>
              <w:rPr>
                <w:b w:val="0"/>
                <w:color w:val="111111"/>
                <w:sz w:val="16"/>
              </w:rPr>
              <w:t>☐ G ☐ A ☐ R</w:t>
            </w:r>
          </w:p>
        </w:tc>
        <w:tc>
          <w:tcPr>
            <w:tcW w:type="dxa" w:w="3456"/>
            <w:vAlign w:val="center"/>
            <w:shd w:fill="F7F5ED"/>
          </w:tcPr>
          <w:p>
            <w:r/>
            <w:r>
              <w:rPr>
                <w:b w:val="0"/>
                <w:color w:val="111111"/>
                <w:sz w:val="16"/>
              </w:rPr>
            </w:r>
          </w:p>
        </w:tc>
      </w:tr>
      <w:tr>
        <w:tc>
          <w:tcPr>
            <w:tcW w:type="dxa" w:w="3456"/>
            <w:vAlign w:val="center"/>
          </w:tcPr>
          <w:p>
            <w:r/>
            <w:r>
              <w:rPr>
                <w:b w:val="0"/>
                <w:color w:val="111111"/>
                <w:sz w:val="16"/>
              </w:rPr>
              <w:t>Can we produce servicing certificates and fire records promptly?</w:t>
            </w:r>
          </w:p>
        </w:tc>
        <w:tc>
          <w:tcPr>
            <w:tcW w:type="dxa" w:w="3456"/>
            <w:vAlign w:val="center"/>
          </w:tcPr>
          <w:p>
            <w:r/>
            <w:r>
              <w:rPr>
                <w:b w:val="0"/>
                <w:color w:val="111111"/>
                <w:sz w:val="16"/>
              </w:rPr>
              <w:t>☐ G ☐ A ☐ R</w:t>
            </w:r>
          </w:p>
        </w:tc>
        <w:tc>
          <w:tcPr>
            <w:tcW w:type="dxa" w:w="3456"/>
            <w:vAlign w:val="center"/>
          </w:tcPr>
          <w:p>
            <w:r/>
            <w:r>
              <w:rPr>
                <w:b w:val="0"/>
                <w:color w:val="111111"/>
                <w:sz w:val="16"/>
              </w:rPr>
            </w:r>
          </w:p>
        </w:tc>
      </w:tr>
      <w:tr>
        <w:tc>
          <w:tcPr>
            <w:tcW w:type="dxa" w:w="3456"/>
            <w:vAlign w:val="center"/>
            <w:shd w:fill="F7F5ED"/>
          </w:tcPr>
          <w:p>
            <w:r/>
            <w:r>
              <w:rPr>
                <w:b w:val="0"/>
                <w:color w:val="111111"/>
                <w:sz w:val="16"/>
              </w:rPr>
              <w:t>Are production props/costumes/storage managed for fire risk?</w:t>
            </w:r>
          </w:p>
        </w:tc>
        <w:tc>
          <w:tcPr>
            <w:tcW w:type="dxa" w:w="3456"/>
            <w:vAlign w:val="center"/>
            <w:shd w:fill="F7F5ED"/>
          </w:tcPr>
          <w:p>
            <w:r/>
            <w:r>
              <w:rPr>
                <w:b w:val="0"/>
                <w:color w:val="111111"/>
                <w:sz w:val="16"/>
              </w:rPr>
              <w:t>☐ G ☐ A ☐ R</w:t>
            </w:r>
          </w:p>
        </w:tc>
        <w:tc>
          <w:tcPr>
            <w:tcW w:type="dxa" w:w="3456"/>
            <w:vAlign w:val="center"/>
            <w:shd w:fill="F7F5ED"/>
          </w:tcPr>
          <w:p>
            <w:r/>
            <w:r>
              <w:rPr>
                <w:b w:val="0"/>
                <w:color w:val="111111"/>
                <w:sz w:val="16"/>
              </w:rPr>
            </w:r>
          </w:p>
        </w:tc>
      </w:tr>
    </w:tbl>
    <w:p/>
    <w:p>
      <w:pPr>
        <w:pStyle w:val="Heading2"/>
      </w:pPr>
      <w:r>
        <w:t>24. Actions required before this pack is signed off</w:t>
      </w:r>
    </w:p>
    <w:tbl>
      <w:tblPr>
        <w:tblStyle w:val="TableGrid"/>
        <w:tblW w:type="auto" w:w="0"/>
        <w:jc w:val="center"/>
        <w:tblLook w:firstColumn="1" w:firstRow="1" w:lastColumn="0" w:lastRow="0" w:noHBand="0" w:noVBand="1" w:val="04A0"/>
      </w:tblPr>
      <w:tblGrid>
        <w:gridCol w:w="3456"/>
        <w:gridCol w:w="3456"/>
        <w:gridCol w:w="3456"/>
      </w:tblGrid>
      <w:tr>
        <w:tc>
          <w:tcPr>
            <w:tcW w:type="dxa" w:w="3456"/>
            <w:shd w:fill="111111"/>
            <w:vAlign w:val="center"/>
          </w:tcPr>
          <w:p>
            <w:r/>
            <w:r>
              <w:rPr>
                <w:b/>
                <w:color w:val="FFFFFF"/>
                <w:sz w:val="15"/>
              </w:rPr>
              <w:t>ACTION</w:t>
            </w:r>
          </w:p>
        </w:tc>
        <w:tc>
          <w:tcPr>
            <w:tcW w:type="dxa" w:w="3456"/>
            <w:shd w:fill="111111"/>
            <w:vAlign w:val="center"/>
          </w:tcPr>
          <w:p>
            <w:r/>
            <w:r>
              <w:rPr>
                <w:b/>
                <w:color w:val="FFFFFF"/>
                <w:sz w:val="15"/>
              </w:rPr>
              <w:t>PRIORITY</w:t>
            </w:r>
          </w:p>
        </w:tc>
        <w:tc>
          <w:tcPr>
            <w:tcW w:type="dxa" w:w="3456"/>
            <w:shd w:fill="111111"/>
            <w:vAlign w:val="center"/>
          </w:tcPr>
          <w:p>
            <w:r/>
            <w:r>
              <w:rPr>
                <w:b/>
                <w:color w:val="FFFFFF"/>
                <w:sz w:val="15"/>
              </w:rPr>
              <w:t>DONE</w:t>
            </w:r>
          </w:p>
        </w:tc>
      </w:tr>
      <w:tr>
        <w:tc>
          <w:tcPr>
            <w:tcW w:type="dxa" w:w="3456"/>
            <w:vAlign w:val="center"/>
          </w:tcPr>
          <w:p>
            <w:r/>
            <w:r>
              <w:rPr>
                <w:b w:val="0"/>
                <w:color w:val="111111"/>
                <w:sz w:val="16"/>
              </w:rPr>
              <w:t>Upload/review the current Fire Risk Assessment and insert its exact findings, occupancy, exit routes and actions.</w:t>
            </w:r>
          </w:p>
        </w:tc>
        <w:tc>
          <w:tcPr>
            <w:tcW w:type="dxa" w:w="3456"/>
            <w:vAlign w:val="center"/>
          </w:tcPr>
          <w:p>
            <w:r/>
            <w:r>
              <w:rPr>
                <w:b w:val="0"/>
                <w:color w:val="111111"/>
                <w:sz w:val="16"/>
              </w:rPr>
              <w:t>CRITICAL</w:t>
            </w:r>
          </w:p>
        </w:tc>
        <w:tc>
          <w:tcPr>
            <w:tcW w:type="dxa" w:w="3456"/>
            <w:vAlign w:val="center"/>
          </w:tcPr>
          <w:p>
            <w:r/>
            <w:r>
              <w:rPr>
                <w:b w:val="0"/>
                <w:color w:val="111111"/>
                <w:sz w:val="16"/>
              </w:rPr>
              <w:t>☐</w:t>
            </w:r>
          </w:p>
        </w:tc>
      </w:tr>
      <w:tr>
        <w:tc>
          <w:tcPr>
            <w:tcW w:type="dxa" w:w="3456"/>
            <w:vAlign w:val="center"/>
            <w:shd w:fill="F7F5ED"/>
          </w:tcPr>
          <w:p>
            <w:r/>
            <w:r>
              <w:rPr>
                <w:b w:val="0"/>
                <w:color w:val="111111"/>
                <w:sz w:val="16"/>
              </w:rPr>
              <w:t>Confirm the legal Responsible Person(s), including landlord/building-management responsibilities.</w:t>
            </w:r>
          </w:p>
        </w:tc>
        <w:tc>
          <w:tcPr>
            <w:tcW w:type="dxa" w:w="3456"/>
            <w:vAlign w:val="center"/>
            <w:shd w:fill="F7F5ED"/>
          </w:tcPr>
          <w:p>
            <w:r/>
            <w:r>
              <w:rPr>
                <w:b w:val="0"/>
                <w:color w:val="111111"/>
                <w:sz w:val="16"/>
              </w:rPr>
              <w:t>CRITICAL</w:t>
            </w:r>
          </w:p>
        </w:tc>
        <w:tc>
          <w:tcPr>
            <w:tcW w:type="dxa" w:w="3456"/>
            <w:vAlign w:val="center"/>
            <w:shd w:fill="F7F5ED"/>
          </w:tcPr>
          <w:p>
            <w:r/>
            <w:r>
              <w:rPr>
                <w:b w:val="0"/>
                <w:color w:val="111111"/>
                <w:sz w:val="16"/>
              </w:rPr>
              <w:t>☐</w:t>
            </w:r>
          </w:p>
        </w:tc>
      </w:tr>
      <w:tr>
        <w:tc>
          <w:tcPr>
            <w:tcW w:type="dxa" w:w="3456"/>
            <w:vAlign w:val="center"/>
          </w:tcPr>
          <w:p>
            <w:r/>
            <w:r>
              <w:rPr>
                <w:b w:val="0"/>
                <w:color w:val="111111"/>
                <w:sz w:val="16"/>
              </w:rPr>
              <w:t>Verify the two exits and the Winster Grove/Shady Lane assembly point against the Fire Risk Assessment.</w:t>
            </w:r>
          </w:p>
        </w:tc>
        <w:tc>
          <w:tcPr>
            <w:tcW w:type="dxa" w:w="3456"/>
            <w:vAlign w:val="center"/>
          </w:tcPr>
          <w:p>
            <w:r/>
            <w:r>
              <w:rPr>
                <w:b w:val="0"/>
                <w:color w:val="111111"/>
                <w:sz w:val="16"/>
              </w:rPr>
              <w:t>CRITICAL</w:t>
            </w:r>
          </w:p>
        </w:tc>
        <w:tc>
          <w:tcPr>
            <w:tcW w:type="dxa" w:w="3456"/>
            <w:vAlign w:val="center"/>
          </w:tcPr>
          <w:p>
            <w:r/>
            <w:r>
              <w:rPr>
                <w:b w:val="0"/>
                <w:color w:val="111111"/>
                <w:sz w:val="16"/>
              </w:rPr>
              <w:t>☐</w:t>
            </w:r>
          </w:p>
        </w:tc>
      </w:tr>
      <w:tr>
        <w:tc>
          <w:tcPr>
            <w:tcW w:type="dxa" w:w="3456"/>
            <w:vAlign w:val="center"/>
            <w:shd w:fill="F7F5ED"/>
          </w:tcPr>
          <w:p>
            <w:r/>
            <w:r>
              <w:rPr>
                <w:b w:val="0"/>
                <w:color w:val="111111"/>
                <w:sz w:val="16"/>
              </w:rPr>
              <w:t>Insert the exact alarm type, alarm sound, call-point/fire-panel locations and any monitored-alarm procedure.</w:t>
            </w:r>
          </w:p>
        </w:tc>
        <w:tc>
          <w:tcPr>
            <w:tcW w:type="dxa" w:w="3456"/>
            <w:vAlign w:val="center"/>
            <w:shd w:fill="F7F5ED"/>
          </w:tcPr>
          <w:p>
            <w:r/>
            <w:r>
              <w:rPr>
                <w:b w:val="0"/>
                <w:color w:val="111111"/>
                <w:sz w:val="16"/>
              </w:rPr>
              <w:t>HIGH</w:t>
            </w:r>
          </w:p>
        </w:tc>
        <w:tc>
          <w:tcPr>
            <w:tcW w:type="dxa" w:w="3456"/>
            <w:vAlign w:val="center"/>
            <w:shd w:fill="F7F5ED"/>
          </w:tcPr>
          <w:p>
            <w:r/>
            <w:r>
              <w:rPr>
                <w:b w:val="0"/>
                <w:color w:val="111111"/>
                <w:sz w:val="16"/>
              </w:rPr>
              <w:t>☐</w:t>
            </w:r>
          </w:p>
        </w:tc>
      </w:tr>
      <w:tr>
        <w:tc>
          <w:tcPr>
            <w:tcW w:type="dxa" w:w="3456"/>
            <w:vAlign w:val="center"/>
          </w:tcPr>
          <w:p>
            <w:r/>
            <w:r>
              <w:rPr>
                <w:b w:val="0"/>
                <w:color w:val="111111"/>
                <w:sz w:val="16"/>
              </w:rPr>
              <w:t>Insert current alarm, emergency-lighting and extinguisher service/test certificates.</w:t>
            </w:r>
          </w:p>
        </w:tc>
        <w:tc>
          <w:tcPr>
            <w:tcW w:type="dxa" w:w="3456"/>
            <w:vAlign w:val="center"/>
          </w:tcPr>
          <w:p>
            <w:r/>
            <w:r>
              <w:rPr>
                <w:b w:val="0"/>
                <w:color w:val="111111"/>
                <w:sz w:val="16"/>
              </w:rPr>
              <w:t>HIGH</w:t>
            </w:r>
          </w:p>
        </w:tc>
        <w:tc>
          <w:tcPr>
            <w:tcW w:type="dxa" w:w="3456"/>
            <w:vAlign w:val="center"/>
          </w:tcPr>
          <w:p>
            <w:r/>
            <w:r>
              <w:rPr>
                <w:b w:val="0"/>
                <w:color w:val="111111"/>
                <w:sz w:val="16"/>
              </w:rPr>
              <w:t>☐</w:t>
            </w:r>
          </w:p>
        </w:tc>
      </w:tr>
      <w:tr>
        <w:tc>
          <w:tcPr>
            <w:tcW w:type="dxa" w:w="3456"/>
            <w:vAlign w:val="center"/>
            <w:shd w:fill="F7F5ED"/>
          </w:tcPr>
          <w:p>
            <w:r/>
            <w:r>
              <w:rPr>
                <w:b w:val="0"/>
                <w:color w:val="111111"/>
                <w:sz w:val="16"/>
              </w:rPr>
              <w:t>Designate Stageworks Fire Safety Lead and deputies/role allocation.</w:t>
            </w:r>
          </w:p>
        </w:tc>
        <w:tc>
          <w:tcPr>
            <w:tcW w:type="dxa" w:w="3456"/>
            <w:vAlign w:val="center"/>
            <w:shd w:fill="F7F5ED"/>
          </w:tcPr>
          <w:p>
            <w:r/>
            <w:r>
              <w:rPr>
                <w:b w:val="0"/>
                <w:color w:val="111111"/>
                <w:sz w:val="16"/>
              </w:rPr>
              <w:t>HIGH</w:t>
            </w:r>
          </w:p>
        </w:tc>
        <w:tc>
          <w:tcPr>
            <w:tcW w:type="dxa" w:w="3456"/>
            <w:vAlign w:val="center"/>
            <w:shd w:fill="F7F5ED"/>
          </w:tcPr>
          <w:p>
            <w:r/>
            <w:r>
              <w:rPr>
                <w:b w:val="0"/>
                <w:color w:val="111111"/>
                <w:sz w:val="16"/>
              </w:rPr>
              <w:t>☐</w:t>
            </w:r>
          </w:p>
        </w:tc>
      </w:tr>
      <w:tr>
        <w:tc>
          <w:tcPr>
            <w:tcW w:type="dxa" w:w="3456"/>
            <w:vAlign w:val="center"/>
          </w:tcPr>
          <w:p>
            <w:r/>
            <w:r>
              <w:rPr>
                <w:b w:val="0"/>
                <w:color w:val="111111"/>
                <w:sz w:val="16"/>
              </w:rPr>
              <w:t>Complete staff fire briefing and training register.</w:t>
            </w:r>
          </w:p>
        </w:tc>
        <w:tc>
          <w:tcPr>
            <w:tcW w:type="dxa" w:w="3456"/>
            <w:vAlign w:val="center"/>
          </w:tcPr>
          <w:p>
            <w:r/>
            <w:r>
              <w:rPr>
                <w:b w:val="0"/>
                <w:color w:val="111111"/>
                <w:sz w:val="16"/>
              </w:rPr>
              <w:t>HIGH</w:t>
            </w:r>
          </w:p>
        </w:tc>
        <w:tc>
          <w:tcPr>
            <w:tcW w:type="dxa" w:w="3456"/>
            <w:vAlign w:val="center"/>
          </w:tcPr>
          <w:p>
            <w:r/>
            <w:r>
              <w:rPr>
                <w:b w:val="0"/>
                <w:color w:val="111111"/>
                <w:sz w:val="16"/>
              </w:rPr>
              <w:t>☐</w:t>
            </w:r>
          </w:p>
        </w:tc>
      </w:tr>
      <w:tr>
        <w:tc>
          <w:tcPr>
            <w:tcW w:type="dxa" w:w="3456"/>
            <w:vAlign w:val="center"/>
            <w:shd w:fill="F7F5ED"/>
          </w:tcPr>
          <w:p>
            <w:r/>
            <w:r>
              <w:rPr>
                <w:b w:val="0"/>
                <w:color w:val="111111"/>
                <w:sz w:val="16"/>
              </w:rPr>
              <w:t>Carry out and record a Stageworks Education fire drill using the live Friday pupil register.</w:t>
            </w:r>
          </w:p>
        </w:tc>
        <w:tc>
          <w:tcPr>
            <w:tcW w:type="dxa" w:w="3456"/>
            <w:vAlign w:val="center"/>
            <w:shd w:fill="F7F5ED"/>
          </w:tcPr>
          <w:p>
            <w:r/>
            <w:r>
              <w:rPr>
                <w:b w:val="0"/>
                <w:color w:val="111111"/>
                <w:sz w:val="16"/>
              </w:rPr>
              <w:t>HIGH</w:t>
            </w:r>
          </w:p>
        </w:tc>
        <w:tc>
          <w:tcPr>
            <w:tcW w:type="dxa" w:w="3456"/>
            <w:vAlign w:val="center"/>
            <w:shd w:fill="F7F5ED"/>
          </w:tcPr>
          <w:p>
            <w:r/>
            <w:r>
              <w:rPr>
                <w:b w:val="0"/>
                <w:color w:val="111111"/>
                <w:sz w:val="16"/>
              </w:rPr>
              <w:t>☐</w:t>
            </w:r>
          </w:p>
        </w:tc>
      </w:tr>
      <w:tr>
        <w:tc>
          <w:tcPr>
            <w:tcW w:type="dxa" w:w="3456"/>
            <w:vAlign w:val="center"/>
          </w:tcPr>
          <w:p>
            <w:r/>
            <w:r>
              <w:rPr>
                <w:b w:val="0"/>
                <w:color w:val="111111"/>
                <w:sz w:val="16"/>
              </w:rPr>
              <w:t>Identify any child/adult needing an individual evacuation arrangement and complete the template.</w:t>
            </w:r>
          </w:p>
        </w:tc>
        <w:tc>
          <w:tcPr>
            <w:tcW w:type="dxa" w:w="3456"/>
            <w:vAlign w:val="center"/>
          </w:tcPr>
          <w:p>
            <w:r/>
            <w:r>
              <w:rPr>
                <w:b w:val="0"/>
                <w:color w:val="111111"/>
                <w:sz w:val="16"/>
              </w:rPr>
              <w:t>HIGH</w:t>
            </w:r>
          </w:p>
        </w:tc>
        <w:tc>
          <w:tcPr>
            <w:tcW w:type="dxa" w:w="3456"/>
            <w:vAlign w:val="center"/>
          </w:tcPr>
          <w:p>
            <w:r/>
            <w:r>
              <w:rPr>
                <w:b w:val="0"/>
                <w:color w:val="111111"/>
                <w:sz w:val="16"/>
              </w:rPr>
              <w:t>☐</w:t>
            </w:r>
          </w:p>
        </w:tc>
      </w:tr>
      <w:tr>
        <w:tc>
          <w:tcPr>
            <w:tcW w:type="dxa" w:w="3456"/>
            <w:vAlign w:val="center"/>
            <w:shd w:fill="F7F5ED"/>
          </w:tcPr>
          <w:p>
            <w:r/>
            <w:r>
              <w:rPr>
                <w:b w:val="0"/>
                <w:color w:val="111111"/>
                <w:sz w:val="16"/>
              </w:rPr>
              <w:t>Begin routine fire checks and defect log.</w:t>
            </w:r>
          </w:p>
        </w:tc>
        <w:tc>
          <w:tcPr>
            <w:tcW w:type="dxa" w:w="3456"/>
            <w:vAlign w:val="center"/>
            <w:shd w:fill="F7F5ED"/>
          </w:tcPr>
          <w:p>
            <w:r/>
            <w:r>
              <w:rPr>
                <w:b w:val="0"/>
                <w:color w:val="111111"/>
                <w:sz w:val="16"/>
              </w:rPr>
              <w:t>HIGH</w:t>
            </w:r>
          </w:p>
        </w:tc>
        <w:tc>
          <w:tcPr>
            <w:tcW w:type="dxa" w:w="3456"/>
            <w:vAlign w:val="center"/>
            <w:shd w:fill="F7F5ED"/>
          </w:tcPr>
          <w:p>
            <w:r/>
            <w:r>
              <w:rPr>
                <w:b w:val="0"/>
                <w:color w:val="111111"/>
                <w:sz w:val="16"/>
              </w:rPr>
              <w:t>☐</w:t>
            </w:r>
          </w:p>
        </w:tc>
      </w:tr>
    </w:tbl>
    <w:p/>
    <w:p>
      <w:r>
        <w:br w:type="page"/>
      </w:r>
    </w:p>
    <w:p>
      <w:pPr>
        <w:pStyle w:val="Heading1"/>
      </w:pPr>
      <w:r>
        <w:t>APPENDIX 1 – FIRE ACTION NOTICE</w:t>
      </w:r>
    </w:p>
    <w:tbl>
      <w:tblPr>
        <w:tblW w:type="auto" w:w="0"/>
        <w:tblLook w:firstColumn="1" w:firstRow="1" w:lastColumn="0" w:lastRow="0" w:noHBand="0" w:noVBand="1" w:val="04A0"/>
      </w:tblPr>
      <w:tblGrid>
        <w:gridCol w:w="10368"/>
      </w:tblGrid>
      <w:tr>
        <w:tc>
          <w:tcPr>
            <w:tcW w:type="dxa" w:w="10368"/>
            <w:shd w:fill="F2EEDB"/>
            <w:vAlign w:val="center"/>
          </w:tcPr>
          <w:p>
            <w:pPr>
              <w:jc w:val="center"/>
            </w:pPr>
            <w:r/>
            <w:r>
              <w:rPr>
                <w:b/>
                <w:color w:val="111111"/>
                <w:sz w:val="19"/>
              </w:rPr>
              <w:t>FIRE ACTION – STAGEWORKS EDUCATION</w:t>
            </w:r>
          </w:p>
        </w:tc>
      </w:tr>
    </w:tbl>
    <w:p/>
    <w:p>
      <w:pPr>
        <w:pStyle w:val="Heading2"/>
      </w:pPr>
      <w:r>
        <w:t>IF YOU DISCOVER FIRE</w:t>
      </w:r>
    </w:p>
    <w:p>
      <w:pPr>
        <w:pStyle w:val="ListNumber"/>
        <w:spacing w:after="40"/>
      </w:pPr>
      <w:r>
        <w:t>Raise the alarm immediately.</w:t>
      </w:r>
    </w:p>
    <w:p>
      <w:pPr>
        <w:pStyle w:val="ListNumber"/>
        <w:spacing w:after="40"/>
      </w:pPr>
      <w:r>
        <w:t>Call 999 when safe and ask for FIRE AND RESCUE.</w:t>
      </w:r>
    </w:p>
    <w:p>
      <w:pPr>
        <w:pStyle w:val="ListNumber"/>
        <w:spacing w:after="40"/>
      </w:pPr>
      <w:r>
        <w:t>Leave by the nearest safe exit.</w:t>
      </w:r>
    </w:p>
    <w:p>
      <w:pPr>
        <w:pStyle w:val="ListNumber"/>
        <w:spacing w:after="40"/>
      </w:pPr>
      <w:r>
        <w:t>Go directly to the assembly point.</w:t>
      </w:r>
    </w:p>
    <w:p>
      <w:pPr>
        <w:pStyle w:val="ListNumber"/>
        <w:spacing w:after="40"/>
      </w:pPr>
      <w:r>
        <w:t>Do not re-enter.</w:t>
      </w:r>
    </w:p>
    <w:p>
      <w:pPr>
        <w:pStyle w:val="Heading2"/>
      </w:pPr>
      <w:r>
        <w:t>IF YOU HEAR THE FIRE ALARM</w:t>
      </w:r>
    </w:p>
    <w:p>
      <w:pPr>
        <w:pStyle w:val="ListNumber"/>
        <w:spacing w:after="40"/>
      </w:pPr>
      <w:r>
        <w:t>Stop activity immediately.</w:t>
      </w:r>
    </w:p>
    <w:p>
      <w:pPr>
        <w:pStyle w:val="ListNumber"/>
        <w:spacing w:after="40"/>
      </w:pPr>
      <w:r>
        <w:t>Follow staff instructions and leave calmly by the nearest safe exit.</w:t>
      </w:r>
    </w:p>
    <w:p>
      <w:pPr>
        <w:pStyle w:val="ListNumber"/>
        <w:spacing w:after="40"/>
      </w:pPr>
      <w:r>
        <w:t>Do not collect belongings.</w:t>
      </w:r>
    </w:p>
    <w:p>
      <w:pPr>
        <w:pStyle w:val="ListNumber"/>
        <w:spacing w:after="40"/>
      </w:pPr>
      <w:r>
        <w:t>Go to the assembly point and stay with your class/group.</w:t>
      </w:r>
    </w:p>
    <w:p>
      <w:pPr>
        <w:pStyle w:val="ListNumber"/>
        <w:spacing w:after="40"/>
      </w:pPr>
      <w:r>
        <w:t>Do not leave the assembly point until authorised.</w:t>
      </w:r>
    </w:p>
    <w:p>
      <w:pPr>
        <w:pStyle w:val="ListNumber"/>
        <w:spacing w:after="40"/>
      </w:pPr>
      <w:r>
        <w:t>Never re-enter the building.</w:t>
      </w:r>
    </w:p>
    <w:p>
      <w:r>
        <w:t>ASSEMBLY POINT: Corner of Winster Grove / Shady Lane – VERIFY BEFORE DISPLAY</w:t>
      </w:r>
    </w:p>
    <w:p>
      <w:r>
        <w:t>PREMISES: Unit 2, Onkar House, Winster Grove, Great Barr, Birmingham, B44 9EG</w:t>
      </w:r>
    </w:p>
    <w:p>
      <w:r>
        <w:t>EMERGENCY: 999</w:t>
      </w:r>
    </w:p>
    <w:p>
      <w:pPr>
        <w:pStyle w:val="Heading1"/>
      </w:pPr>
      <w:r>
        <w:t>APPENDIX 2 – STAFF FIRE BRIEFING SIGN-OFF</w:t>
      </w:r>
    </w:p>
    <w:tbl>
      <w:tblPr>
        <w:tblStyle w:val="TableGrid"/>
        <w:tblW w:type="auto" w:w="0"/>
        <w:jc w:val="center"/>
        <w:tblLook w:firstColumn="1" w:firstRow="1" w:lastColumn="0" w:lastRow="0" w:noHBand="0" w:noVBand="1" w:val="04A0"/>
      </w:tblPr>
      <w:tblGrid>
        <w:gridCol w:w="5184"/>
        <w:gridCol w:w="5184"/>
      </w:tblGrid>
      <w:tr>
        <w:tc>
          <w:tcPr>
            <w:tcW w:type="dxa" w:w="5184"/>
            <w:shd w:fill="111111"/>
            <w:vAlign w:val="center"/>
          </w:tcPr>
          <w:p>
            <w:r/>
            <w:r>
              <w:rPr>
                <w:b/>
                <w:color w:val="FFFFFF"/>
                <w:sz w:val="15"/>
              </w:rPr>
              <w:t>STATEMENT</w:t>
            </w:r>
          </w:p>
        </w:tc>
        <w:tc>
          <w:tcPr>
            <w:tcW w:type="dxa" w:w="5184"/>
            <w:shd w:fill="111111"/>
            <w:vAlign w:val="center"/>
          </w:tcPr>
          <w:p>
            <w:r/>
            <w:r>
              <w:rPr>
                <w:b/>
                <w:color w:val="FFFFFF"/>
                <w:sz w:val="15"/>
              </w:rPr>
              <w:t>CONFIRM</w:t>
            </w:r>
          </w:p>
        </w:tc>
      </w:tr>
      <w:tr>
        <w:tc>
          <w:tcPr>
            <w:tcW w:type="dxa" w:w="5184"/>
            <w:vAlign w:val="center"/>
          </w:tcPr>
          <w:p>
            <w:r/>
            <w:r>
              <w:rPr>
                <w:b w:val="0"/>
                <w:color w:val="111111"/>
                <w:sz w:val="16"/>
              </w:rPr>
              <w:t>I know the fire alarm method/sound.</w:t>
            </w:r>
          </w:p>
        </w:tc>
        <w:tc>
          <w:tcPr>
            <w:tcW w:type="dxa" w:w="5184"/>
            <w:vAlign w:val="center"/>
          </w:tcPr>
          <w:p>
            <w:r/>
            <w:r>
              <w:rPr>
                <w:b w:val="0"/>
                <w:color w:val="111111"/>
                <w:sz w:val="16"/>
              </w:rPr>
              <w:t>☐</w:t>
            </w:r>
          </w:p>
        </w:tc>
      </w:tr>
      <w:tr>
        <w:tc>
          <w:tcPr>
            <w:tcW w:type="dxa" w:w="5184"/>
            <w:vAlign w:val="center"/>
            <w:shd w:fill="F7F5ED"/>
          </w:tcPr>
          <w:p>
            <w:r/>
            <w:r>
              <w:rPr>
                <w:b w:val="0"/>
                <w:color w:val="111111"/>
                <w:sz w:val="16"/>
              </w:rPr>
              <w:t>I know the primary and alternative escape routes.</w:t>
            </w:r>
          </w:p>
        </w:tc>
        <w:tc>
          <w:tcPr>
            <w:tcW w:type="dxa" w:w="5184"/>
            <w:vAlign w:val="center"/>
            <w:shd w:fill="F7F5ED"/>
          </w:tcPr>
          <w:p>
            <w:r/>
            <w:r>
              <w:rPr>
                <w:b w:val="0"/>
                <w:color w:val="111111"/>
                <w:sz w:val="16"/>
              </w:rPr>
              <w:t>☐</w:t>
            </w:r>
          </w:p>
        </w:tc>
      </w:tr>
      <w:tr>
        <w:tc>
          <w:tcPr>
            <w:tcW w:type="dxa" w:w="5184"/>
            <w:vAlign w:val="center"/>
          </w:tcPr>
          <w:p>
            <w:r/>
            <w:r>
              <w:rPr>
                <w:b w:val="0"/>
                <w:color w:val="111111"/>
                <w:sz w:val="16"/>
              </w:rPr>
              <w:t>I know the assembly point.</w:t>
            </w:r>
          </w:p>
        </w:tc>
        <w:tc>
          <w:tcPr>
            <w:tcW w:type="dxa" w:w="5184"/>
            <w:vAlign w:val="center"/>
          </w:tcPr>
          <w:p>
            <w:r/>
            <w:r>
              <w:rPr>
                <w:b w:val="0"/>
                <w:color w:val="111111"/>
                <w:sz w:val="16"/>
              </w:rPr>
              <w:t>☐</w:t>
            </w:r>
          </w:p>
        </w:tc>
      </w:tr>
      <w:tr>
        <w:tc>
          <w:tcPr>
            <w:tcW w:type="dxa" w:w="5184"/>
            <w:vAlign w:val="center"/>
            <w:shd w:fill="F7F5ED"/>
          </w:tcPr>
          <w:p>
            <w:r/>
            <w:r>
              <w:rPr>
                <w:b w:val="0"/>
                <w:color w:val="111111"/>
                <w:sz w:val="16"/>
              </w:rPr>
              <w:t>I know how my pupils will be accounted for.</w:t>
            </w:r>
          </w:p>
        </w:tc>
        <w:tc>
          <w:tcPr>
            <w:tcW w:type="dxa" w:w="5184"/>
            <w:vAlign w:val="center"/>
            <w:shd w:fill="F7F5ED"/>
          </w:tcPr>
          <w:p>
            <w:r/>
            <w:r>
              <w:rPr>
                <w:b w:val="0"/>
                <w:color w:val="111111"/>
                <w:sz w:val="16"/>
              </w:rPr>
              <w:t>☐</w:t>
            </w:r>
          </w:p>
        </w:tc>
      </w:tr>
      <w:tr>
        <w:tc>
          <w:tcPr>
            <w:tcW w:type="dxa" w:w="5184"/>
            <w:vAlign w:val="center"/>
          </w:tcPr>
          <w:p>
            <w:r/>
            <w:r>
              <w:rPr>
                <w:b w:val="0"/>
                <w:color w:val="111111"/>
                <w:sz w:val="16"/>
              </w:rPr>
              <w:t>I know what to do if a pupil/person is missing.</w:t>
            </w:r>
          </w:p>
        </w:tc>
        <w:tc>
          <w:tcPr>
            <w:tcW w:type="dxa" w:w="5184"/>
            <w:vAlign w:val="center"/>
          </w:tcPr>
          <w:p>
            <w:r/>
            <w:r>
              <w:rPr>
                <w:b w:val="0"/>
                <w:color w:val="111111"/>
                <w:sz w:val="16"/>
              </w:rPr>
              <w:t>☐</w:t>
            </w:r>
          </w:p>
        </w:tc>
      </w:tr>
      <w:tr>
        <w:tc>
          <w:tcPr>
            <w:tcW w:type="dxa" w:w="5184"/>
            <w:vAlign w:val="center"/>
            <w:shd w:fill="F7F5ED"/>
          </w:tcPr>
          <w:p>
            <w:r/>
            <w:r>
              <w:rPr>
                <w:b w:val="0"/>
                <w:color w:val="111111"/>
                <w:sz w:val="16"/>
              </w:rPr>
              <w:t>I know the arrangements for anyone requiring evacuation assistance.</w:t>
            </w:r>
          </w:p>
        </w:tc>
        <w:tc>
          <w:tcPr>
            <w:tcW w:type="dxa" w:w="5184"/>
            <w:vAlign w:val="center"/>
            <w:shd w:fill="F7F5ED"/>
          </w:tcPr>
          <w:p>
            <w:r/>
            <w:r>
              <w:rPr>
                <w:b w:val="0"/>
                <w:color w:val="111111"/>
                <w:sz w:val="16"/>
              </w:rPr>
              <w:t>☐</w:t>
            </w:r>
          </w:p>
        </w:tc>
      </w:tr>
      <w:tr>
        <w:tc>
          <w:tcPr>
            <w:tcW w:type="dxa" w:w="5184"/>
            <w:vAlign w:val="center"/>
          </w:tcPr>
          <w:p>
            <w:r/>
            <w:r>
              <w:rPr>
                <w:b w:val="0"/>
                <w:color w:val="111111"/>
                <w:sz w:val="16"/>
              </w:rPr>
              <w:t>I understand that evacuation takes priority and I must not put myself at risk.</w:t>
            </w:r>
          </w:p>
        </w:tc>
        <w:tc>
          <w:tcPr>
            <w:tcW w:type="dxa" w:w="5184"/>
            <w:vAlign w:val="center"/>
          </w:tcPr>
          <w:p>
            <w:r/>
            <w:r>
              <w:rPr>
                <w:b w:val="0"/>
                <w:color w:val="111111"/>
                <w:sz w:val="16"/>
              </w:rPr>
              <w:t>☐</w:t>
            </w:r>
          </w:p>
        </w:tc>
      </w:tr>
      <w:tr>
        <w:tc>
          <w:tcPr>
            <w:tcW w:type="dxa" w:w="5184"/>
            <w:vAlign w:val="center"/>
            <w:shd w:fill="F7F5ED"/>
          </w:tcPr>
          <w:p>
            <w:r/>
            <w:r>
              <w:rPr>
                <w:b w:val="0"/>
                <w:color w:val="111111"/>
                <w:sz w:val="16"/>
              </w:rPr>
              <w:t>I know that I must not re-enter until authorised.</w:t>
            </w:r>
          </w:p>
        </w:tc>
        <w:tc>
          <w:tcPr>
            <w:tcW w:type="dxa" w:w="5184"/>
            <w:vAlign w:val="center"/>
            <w:shd w:fill="F7F5ED"/>
          </w:tcPr>
          <w:p>
            <w:r/>
            <w:r>
              <w:rPr>
                <w:b w:val="0"/>
                <w:color w:val="111111"/>
                <w:sz w:val="16"/>
              </w:rPr>
              <w:t>☐</w:t>
            </w:r>
          </w:p>
        </w:tc>
      </w:tr>
      <w:tr>
        <w:tc>
          <w:tcPr>
            <w:tcW w:type="dxa" w:w="5184"/>
            <w:vAlign w:val="center"/>
          </w:tcPr>
          <w:p>
            <w:r/>
            <w:r>
              <w:rPr>
                <w:b w:val="0"/>
                <w:color w:val="111111"/>
                <w:sz w:val="16"/>
              </w:rPr>
              <w:t>I know how to report fire-safety faults and near misses.</w:t>
            </w:r>
          </w:p>
        </w:tc>
        <w:tc>
          <w:tcPr>
            <w:tcW w:type="dxa" w:w="5184"/>
            <w:vAlign w:val="center"/>
          </w:tcPr>
          <w:p>
            <w:r/>
            <w:r>
              <w:rPr>
                <w:b w:val="0"/>
                <w:color w:val="111111"/>
                <w:sz w:val="16"/>
              </w:rPr>
              <w:t>☐</w:t>
            </w:r>
          </w:p>
        </w:tc>
      </w:tr>
    </w:tbl>
    <w:p/>
    <w:p>
      <w:r>
        <w:t>Name: ____________________  Role: ____________________  Signature: ____________________  Date: __________</w:t>
      </w:r>
    </w:p>
    <w:p>
      <w:pPr>
        <w:pStyle w:val="Heading1"/>
      </w:pPr>
      <w:r>
        <w:t>APPENDIX 3 – DOCUMENT CONTROL</w:t>
      </w:r>
    </w:p>
    <w:tbl>
      <w:tblPr>
        <w:tblStyle w:val="TableGrid"/>
        <w:tblW w:type="auto" w:w="0"/>
        <w:jc w:val="center"/>
        <w:tblLook w:firstColumn="1" w:firstRow="1" w:lastColumn="0" w:lastRow="0" w:noHBand="0" w:noVBand="1" w:val="04A0"/>
      </w:tblPr>
      <w:tblGrid>
        <w:gridCol w:w="2592"/>
        <w:gridCol w:w="2592"/>
        <w:gridCol w:w="2592"/>
        <w:gridCol w:w="2592"/>
      </w:tblGrid>
      <w:tr>
        <w:tc>
          <w:tcPr>
            <w:tcW w:type="dxa" w:w="2592"/>
            <w:shd w:fill="111111"/>
            <w:vAlign w:val="center"/>
          </w:tcPr>
          <w:p>
            <w:r/>
            <w:r>
              <w:rPr>
                <w:b/>
                <w:color w:val="FFFFFF"/>
                <w:sz w:val="15"/>
              </w:rPr>
              <w:t>VERSION</w:t>
            </w:r>
          </w:p>
        </w:tc>
        <w:tc>
          <w:tcPr>
            <w:tcW w:type="dxa" w:w="2592"/>
            <w:shd w:fill="111111"/>
            <w:vAlign w:val="center"/>
          </w:tcPr>
          <w:p>
            <w:r/>
            <w:r>
              <w:rPr>
                <w:b/>
                <w:color w:val="FFFFFF"/>
                <w:sz w:val="15"/>
              </w:rPr>
              <w:t>DATE</w:t>
            </w:r>
          </w:p>
        </w:tc>
        <w:tc>
          <w:tcPr>
            <w:tcW w:type="dxa" w:w="2592"/>
            <w:shd w:fill="111111"/>
            <w:vAlign w:val="center"/>
          </w:tcPr>
          <w:p>
            <w:r/>
            <w:r>
              <w:rPr>
                <w:b/>
                <w:color w:val="FFFFFF"/>
                <w:sz w:val="15"/>
              </w:rPr>
              <w:t>CHANGE</w:t>
            </w:r>
          </w:p>
        </w:tc>
        <w:tc>
          <w:tcPr>
            <w:tcW w:type="dxa" w:w="2592"/>
            <w:shd w:fill="111111"/>
            <w:vAlign w:val="center"/>
          </w:tcPr>
          <w:p>
            <w:r/>
            <w:r>
              <w:rPr>
                <w:b/>
                <w:color w:val="FFFFFF"/>
                <w:sz w:val="15"/>
              </w:rPr>
              <w:t>APPROVAL</w:t>
            </w:r>
          </w:p>
        </w:tc>
      </w:tr>
      <w:tr>
        <w:tc>
          <w:tcPr>
            <w:tcW w:type="dxa" w:w="2592"/>
            <w:vAlign w:val="center"/>
          </w:tcPr>
          <w:p>
            <w:r/>
            <w:r>
              <w:rPr>
                <w:b w:val="0"/>
                <w:color w:val="111111"/>
                <w:sz w:val="16"/>
              </w:rPr>
              <w:t>1.0</w:t>
            </w:r>
          </w:p>
        </w:tc>
        <w:tc>
          <w:tcPr>
            <w:tcW w:type="dxa" w:w="2592"/>
            <w:vAlign w:val="center"/>
          </w:tcPr>
          <w:p>
            <w:r/>
            <w:r>
              <w:rPr>
                <w:b w:val="0"/>
                <w:color w:val="111111"/>
                <w:sz w:val="16"/>
              </w:rPr>
              <w:t>August 2026</w:t>
            </w:r>
          </w:p>
        </w:tc>
        <w:tc>
          <w:tcPr>
            <w:tcW w:type="dxa" w:w="2592"/>
            <w:vAlign w:val="center"/>
          </w:tcPr>
          <w:p>
            <w:r/>
            <w:r>
              <w:rPr>
                <w:b w:val="0"/>
                <w:color w:val="111111"/>
                <w:sz w:val="16"/>
              </w:rPr>
              <w:t>Created as part of Stageworks Education Inspection Portfolio; operational fire and emergency evacuation framework.</w:t>
            </w:r>
          </w:p>
        </w:tc>
        <w:tc>
          <w:tcPr>
            <w:tcW w:type="dxa" w:w="2592"/>
            <w:vAlign w:val="center"/>
          </w:tcPr>
          <w:p>
            <w:r/>
            <w:r>
              <w:rPr>
                <w:b w:val="0"/>
                <w:color w:val="111111"/>
                <w:sz w:val="16"/>
              </w:rPr>
              <w:t>Founder / Principal – pending final premises verification</w:t>
            </w:r>
          </w:p>
        </w:tc>
      </w:tr>
    </w:tbl>
    <w:p/>
    <w:p>
      <w:pPr>
        <w:pStyle w:val="Heading1"/>
      </w:pPr>
      <w:r>
        <w:t>Authoritative references</w:t>
      </w:r>
    </w:p>
    <w:p>
      <w:r>
        <w:t>Home Office / GOV.UK: Fire safety in the workplace – responsibilities, fire risk assessments, evacuation plans, equipment, drills and training.</w:t>
      </w:r>
    </w:p>
    <w:p>
      <w:r>
        <w:t>Home Office: Fire safety risk assessment – educational premises.</w:t>
      </w:r>
    </w:p>
    <w:p>
      <w:r>
        <w:t>HSE: Emergency procedures – planning, competent roles, exits, training and practice.</w:t>
      </w:r>
    </w:p>
    <w:p>
      <w:r>
        <w:t>Important: exact premises controls must ultimately follow the current Stageworks Fire Risk Assessment and competent fire-safety advice.</w:t>
      </w:r>
    </w:p>
    <w:sectPr w:rsidR="00FC693F" w:rsidRPr="0006063C" w:rsidSect="00034616">
      <w:headerReference w:type="default" r:id="rId9"/>
      <w:footerReference w:type="default" r:id="rId10"/>
      <w:pgSz w:w="12240" w:h="15840"/>
      <w:pgMar w:top="864"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06B55"/>
        <w:sz w:val="16"/>
      </w:rPr>
      <w:t>Inspection Portfolio 2026-27  •  Controlled Document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color w:val="806B55"/>
        <w:sz w:val="16"/>
      </w:rPr>
      <w:t>STAGEWORKS EDUCATION  |  FIRE SAFETY &amp; EMERGENCY EVACUATION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ptos" w:hAnsi="Aptos"/>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11111"/>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806B55"/>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b/>
      <w:bCs/>
      <w:color w:val="111111"/>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11111"/>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